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TSG-RAN WG1</w:t>
      </w:r>
      <w:r w:rsidRPr="003D2895">
        <w:rPr>
          <w:rFonts w:ascii="Arial" w:hAnsi="Arial" w:cs="Arial"/>
          <w:b/>
        </w:rPr>
        <w:t xml:space="preserve"> #</w:t>
      </w:r>
      <w:r w:rsidR="00C231BB">
        <w:rPr>
          <w:rFonts w:ascii="Arial" w:eastAsiaTheme="minorEastAsia" w:hAnsi="Arial" w:cs="Arial" w:hint="eastAsia"/>
          <w:b/>
          <w:lang w:eastAsia="zh-CN"/>
        </w:rPr>
        <w:t>84bis</w:t>
      </w:r>
      <w:r w:rsidR="000137EF">
        <w:rPr>
          <w:rFonts w:ascii="Arial" w:eastAsiaTheme="minorEastAsia" w:hAnsi="Arial" w:hint="eastAsia"/>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MS Mincho" w:hAnsi="Arial"/>
          <w:b/>
          <w:lang w:val="en-US"/>
        </w:rPr>
        <w:t xml:space="preserve">                                 </w:t>
      </w:r>
      <w:r w:rsidR="009A2072" w:rsidRPr="00C903DC">
        <w:rPr>
          <w:rFonts w:ascii="Arial" w:eastAsia="SimSun"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3303BA">
        <w:rPr>
          <w:rFonts w:ascii="Arial" w:eastAsiaTheme="minorEastAsia" w:hAnsi="Arial" w:hint="eastAsia"/>
          <w:b/>
          <w:lang w:val="en-US" w:eastAsia="zh-CN"/>
        </w:rPr>
        <w:t xml:space="preserve">  </w:t>
      </w:r>
      <w:r w:rsidR="00271F5A">
        <w:rPr>
          <w:rFonts w:ascii="Arial" w:eastAsiaTheme="minorEastAsia" w:hAnsi="Arial" w:hint="eastAsia"/>
          <w:b/>
          <w:lang w:val="en-US" w:eastAsia="zh-CN"/>
        </w:rPr>
        <w:t xml:space="preserve">        </w:t>
      </w:r>
      <w:r w:rsidR="003303BA">
        <w:rPr>
          <w:rFonts w:ascii="Arial" w:eastAsiaTheme="minorEastAsia" w:hAnsi="Arial" w:hint="eastAsia"/>
          <w:b/>
          <w:lang w:val="en-US" w:eastAsia="zh-CN"/>
        </w:rPr>
        <w:t xml:space="preserve">             </w:t>
      </w:r>
      <w:r w:rsidR="00C24433" w:rsidRPr="00C24433">
        <w:rPr>
          <w:b/>
        </w:rPr>
        <w:t>R1-</w:t>
      </w:r>
      <w:r w:rsidR="00F67D43" w:rsidRPr="00F308A0">
        <w:rPr>
          <w:rFonts w:eastAsiaTheme="minorEastAsia"/>
          <w:b/>
          <w:lang w:eastAsia="zh-CN"/>
        </w:rPr>
        <w:t>16</w:t>
      </w:r>
      <w:r w:rsidR="00F308A0" w:rsidRPr="00F308A0">
        <w:rPr>
          <w:rFonts w:eastAsiaTheme="minorEastAsia"/>
          <w:b/>
          <w:lang w:eastAsia="zh-CN"/>
        </w:rPr>
        <w:t>3096</w:t>
      </w:r>
    </w:p>
    <w:p w:rsidR="00C903DC" w:rsidRPr="00C903DC" w:rsidRDefault="003303BA" w:rsidP="00364A94">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Theme="minorEastAsia" w:hAnsi="Arial" w:hint="eastAsia"/>
          <w:b/>
          <w:lang w:eastAsia="zh-CN"/>
        </w:rPr>
        <w:t>Busan</w:t>
      </w:r>
      <w:r w:rsidR="00AA3635">
        <w:rPr>
          <w:rFonts w:ascii="Arial" w:eastAsia="SimSun" w:hAnsi="Arial"/>
          <w:b/>
          <w:lang w:eastAsia="zh-CN"/>
        </w:rPr>
        <w:t xml:space="preserve">, </w:t>
      </w:r>
      <w:r>
        <w:rPr>
          <w:rFonts w:ascii="Arial" w:eastAsiaTheme="minorEastAsia" w:hAnsi="Arial" w:hint="eastAsia"/>
          <w:b/>
          <w:lang w:eastAsia="zh-CN"/>
        </w:rPr>
        <w:t>Korea</w:t>
      </w:r>
      <w:r w:rsidR="00AA3635">
        <w:rPr>
          <w:rFonts w:ascii="Arial" w:eastAsia="SimSun" w:hAnsi="Arial"/>
          <w:b/>
          <w:lang w:eastAsia="zh-CN"/>
        </w:rPr>
        <w:t>,</w:t>
      </w:r>
      <w:r w:rsidR="00AA3635" w:rsidRPr="00477343">
        <w:rPr>
          <w:rFonts w:ascii="Arial" w:hAnsi="Arial"/>
          <w:b/>
          <w:lang w:val="pt-BR" w:eastAsia="ja-JP"/>
        </w:rPr>
        <w:t xml:space="preserve"> </w:t>
      </w:r>
      <w:r>
        <w:rPr>
          <w:rFonts w:ascii="Arial" w:hAnsi="Arial"/>
          <w:b/>
          <w:lang w:eastAsia="ja-JP"/>
        </w:rPr>
        <w:t>1</w:t>
      </w:r>
      <w:r>
        <w:rPr>
          <w:rFonts w:ascii="Arial" w:eastAsiaTheme="minorEastAsia" w:hAnsi="Arial" w:hint="eastAsia"/>
          <w:b/>
          <w:lang w:eastAsia="zh-CN"/>
        </w:rPr>
        <w:t>1</w:t>
      </w:r>
      <w:r w:rsidR="00AA3635" w:rsidRPr="00477343">
        <w:rPr>
          <w:rFonts w:ascii="Arial" w:hAnsi="Arial"/>
          <w:b/>
          <w:lang w:eastAsia="ja-JP"/>
        </w:rPr>
        <w:t xml:space="preserve"> </w:t>
      </w:r>
      <w:r w:rsidR="00AA3635" w:rsidRPr="00477343">
        <w:rPr>
          <w:rFonts w:ascii="Arial" w:eastAsia="SimSun" w:hAnsi="Arial"/>
          <w:b/>
          <w:lang w:eastAsia="zh-CN"/>
        </w:rPr>
        <w:t xml:space="preserve">– </w:t>
      </w:r>
      <w:r w:rsidR="00AA3635">
        <w:rPr>
          <w:rFonts w:ascii="Arial" w:eastAsia="SimSun" w:hAnsi="Arial"/>
          <w:b/>
          <w:lang w:eastAsia="zh-CN"/>
        </w:rPr>
        <w:t>1</w:t>
      </w:r>
      <w:r>
        <w:rPr>
          <w:rFonts w:ascii="Arial" w:eastAsiaTheme="minorEastAsia" w:hAnsi="Arial" w:hint="eastAsia"/>
          <w:b/>
          <w:lang w:eastAsia="zh-CN"/>
        </w:rPr>
        <w:t>5</w:t>
      </w:r>
      <w:r w:rsidR="00AA3635" w:rsidRPr="00477343">
        <w:rPr>
          <w:rFonts w:ascii="Arial" w:hAnsi="Arial"/>
          <w:b/>
          <w:lang w:eastAsia="ja-JP"/>
        </w:rPr>
        <w:t xml:space="preserve"> </w:t>
      </w:r>
      <w:r>
        <w:rPr>
          <w:rFonts w:ascii="Arial" w:eastAsiaTheme="minorEastAsia" w:hAnsi="Arial" w:hint="eastAsia"/>
          <w:b/>
          <w:lang w:eastAsia="zh-CN"/>
        </w:rPr>
        <w:t>April</w:t>
      </w:r>
      <w:r w:rsidR="00AA3635">
        <w:rPr>
          <w:rFonts w:ascii="Arial" w:hAnsi="Arial"/>
          <w:b/>
          <w:lang w:eastAsia="ja-JP"/>
        </w:rPr>
        <w:t>, 201</w:t>
      </w:r>
      <w:r w:rsidR="0004096E">
        <w:rPr>
          <w:rFonts w:ascii="Arial" w:eastAsiaTheme="minorEastAsia" w:hAnsi="Arial"/>
          <w:b/>
          <w:lang w:val="en-US" w:eastAsia="zh-CN"/>
        </w:rPr>
        <w:t>6</w:t>
      </w:r>
    </w:p>
    <w:p w:rsidR="00DD4444" w:rsidRPr="008334F8" w:rsidRDefault="00DD4444" w:rsidP="00364A94">
      <w:pPr>
        <w:pStyle w:val="Header"/>
        <w:spacing w:line="271" w:lineRule="auto"/>
        <w:rPr>
          <w:noProof w:val="0"/>
        </w:rPr>
      </w:pPr>
    </w:p>
    <w:p w:rsidR="00DD4444" w:rsidRPr="00364A94" w:rsidRDefault="00DD4444" w:rsidP="00364A94">
      <w:pPr>
        <w:pStyle w:val="Header"/>
        <w:spacing w:line="271" w:lineRule="auto"/>
        <w:ind w:left="1800" w:hanging="1800"/>
        <w:rPr>
          <w:rFonts w:eastAsia="SimSun"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F134C" w:rsidRPr="00364A94">
        <w:rPr>
          <w:rFonts w:eastAsia="SimSun" w:cs="Arial"/>
          <w:noProof w:val="0"/>
          <w:sz w:val="22"/>
          <w:szCs w:val="22"/>
          <w:lang w:eastAsia="zh-CN"/>
        </w:rPr>
        <w:t>ZTE</w:t>
      </w:r>
    </w:p>
    <w:bookmarkEnd w:id="0"/>
    <w:p w:rsidR="00A60A10" w:rsidRPr="00C903DC" w:rsidRDefault="00DD4444" w:rsidP="00364A94">
      <w:pPr>
        <w:pStyle w:val="Header"/>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CD52AB">
        <w:rPr>
          <w:sz w:val="22"/>
          <w:szCs w:val="22"/>
          <w:lang w:eastAsia="zh-CN"/>
        </w:rPr>
        <w:t>M</w:t>
      </w:r>
      <w:r w:rsidR="0069741B" w:rsidRPr="0069741B">
        <w:rPr>
          <w:sz w:val="22"/>
          <w:szCs w:val="22"/>
          <w:lang w:eastAsia="zh-CN"/>
        </w:rPr>
        <w:t>ap-based hybrid model</w:t>
      </w:r>
      <w:r w:rsidR="00CD52AB">
        <w:rPr>
          <w:sz w:val="22"/>
          <w:szCs w:val="22"/>
          <w:lang w:eastAsia="zh-CN"/>
        </w:rPr>
        <w:t xml:space="preserve"> to meet modeling requirements</w:t>
      </w:r>
    </w:p>
    <w:p w:rsidR="00DD4444" w:rsidRPr="002479EE" w:rsidRDefault="00DD4444" w:rsidP="00364A94">
      <w:pPr>
        <w:pStyle w:val="Header"/>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F67D43">
        <w:rPr>
          <w:rFonts w:eastAsiaTheme="minorEastAsia"/>
          <w:noProof w:val="0"/>
          <w:sz w:val="22"/>
          <w:szCs w:val="22"/>
          <w:lang w:eastAsia="zh-CN"/>
        </w:rPr>
        <w:t>8.2.7</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F17EAA" w:rsidRPr="00CA13FC" w:rsidRDefault="00F33A56">
      <w:pPr>
        <w:widowControl w:val="0"/>
        <w:spacing w:before="120" w:after="120" w:line="271" w:lineRule="auto"/>
        <w:jc w:val="both"/>
        <w:rPr>
          <w:sz w:val="22"/>
          <w:szCs w:val="22"/>
        </w:rPr>
      </w:pPr>
      <w:r w:rsidRPr="00CA13FC">
        <w:rPr>
          <w:sz w:val="22"/>
          <w:szCs w:val="22"/>
        </w:rPr>
        <w:t xml:space="preserve">The high-frequency channel modelling discussion in RAN1 #84 reached a working assumption </w:t>
      </w:r>
      <w:fldSimple w:instr=" REF _Ref441666564 \r \h  \* MERGEFORMAT ">
        <w:r w:rsidR="009C6A45" w:rsidRPr="009C6A45">
          <w:rPr>
            <w:sz w:val="22"/>
            <w:szCs w:val="22"/>
          </w:rPr>
          <w:t>[1]</w:t>
        </w:r>
      </w:fldSimple>
      <w:r w:rsidRPr="00CA13FC">
        <w:rPr>
          <w:sz w:val="22"/>
          <w:szCs w:val="22"/>
        </w:rPr>
        <w:t xml:space="preserve"> including following</w:t>
      </w:r>
      <w:r w:rsidR="00F67D43" w:rsidRPr="00CA13FC">
        <w:rPr>
          <w:sz w:val="22"/>
          <w:szCs w:val="22"/>
        </w:rPr>
        <w:t xml:space="preserve"> for map-based hybrid model</w:t>
      </w:r>
      <w:r w:rsidRPr="00CA13FC">
        <w:rPr>
          <w:sz w:val="22"/>
          <w:szCs w:val="22"/>
        </w:rPr>
        <w:t>:</w:t>
      </w:r>
    </w:p>
    <w:p w:rsidR="00F33A56" w:rsidRPr="00CA13FC" w:rsidRDefault="00F67D43" w:rsidP="00F33A56">
      <w:pPr>
        <w:pStyle w:val="3f3f3f3f3f3f3f3f3f3fLTGliederung1"/>
        <w:numPr>
          <w:ilvl w:val="0"/>
          <w:numId w:val="21"/>
        </w:numPr>
        <w:spacing w:before="80"/>
        <w:rPr>
          <w:rFonts w:ascii="Times New Roman" w:hAnsi="Times New Roman" w:cs="Times New Roman"/>
          <w:i/>
          <w:color w:val="auto"/>
          <w:sz w:val="22"/>
          <w:szCs w:val="22"/>
        </w:rPr>
      </w:pPr>
      <w:r w:rsidRPr="00CA13FC">
        <w:rPr>
          <w:rFonts w:ascii="Times New Roman" w:hAnsi="Times New Roman" w:cs="Times New Roman"/>
          <w:i/>
          <w:color w:val="auto"/>
          <w:sz w:val="22"/>
          <w:szCs w:val="22"/>
        </w:rPr>
        <w:t>Investigation of detailed model</w:t>
      </w:r>
      <w:r w:rsidR="00F33A56" w:rsidRPr="00CA13FC">
        <w:rPr>
          <w:rFonts w:ascii="Times New Roman" w:hAnsi="Times New Roman" w:cs="Times New Roman"/>
          <w:i/>
          <w:color w:val="auto"/>
          <w:sz w:val="22"/>
          <w:szCs w:val="22"/>
        </w:rPr>
        <w:t>ing including map based or hybrid or stochastic methodologies for some scenarios, e.g., open square, indoor, is recommended.</w:t>
      </w:r>
    </w:p>
    <w:p w:rsidR="00F67D43" w:rsidRPr="00CA13FC" w:rsidRDefault="00F67D43">
      <w:pPr>
        <w:widowControl w:val="0"/>
        <w:spacing w:before="120" w:after="120" w:line="271" w:lineRule="auto"/>
        <w:jc w:val="both"/>
        <w:rPr>
          <w:sz w:val="22"/>
          <w:szCs w:val="22"/>
          <w:lang w:val="en-US"/>
        </w:rPr>
      </w:pPr>
      <w:r w:rsidRPr="00CA13FC">
        <w:rPr>
          <w:sz w:val="22"/>
          <w:szCs w:val="22"/>
          <w:lang w:val="en-US"/>
        </w:rPr>
        <w:t xml:space="preserve">Meanwhile, the requirements </w:t>
      </w:r>
      <w:r w:rsidR="002C321E" w:rsidRPr="00CA13FC">
        <w:rPr>
          <w:sz w:val="22"/>
          <w:szCs w:val="22"/>
          <w:lang w:val="en-US"/>
        </w:rPr>
        <w:t>for high-frequency channel modeling are agreed in</w:t>
      </w:r>
      <w:r w:rsidR="009801F9" w:rsidRPr="00CA13FC">
        <w:rPr>
          <w:rFonts w:eastAsiaTheme="minorEastAsia" w:hint="eastAsia"/>
          <w:sz w:val="22"/>
          <w:szCs w:val="22"/>
          <w:lang w:val="en-US" w:eastAsia="zh-CN"/>
        </w:rPr>
        <w:t xml:space="preserve"> </w:t>
      </w:r>
      <w:fldSimple w:instr=" REF _Ref447120384 \r \h  \* MERGEFORMAT ">
        <w:r w:rsidR="009C6A45" w:rsidRPr="009C6A45">
          <w:rPr>
            <w:sz w:val="22"/>
            <w:szCs w:val="22"/>
            <w:lang w:val="en-US"/>
          </w:rPr>
          <w:t>[2]</w:t>
        </w:r>
      </w:fldSimple>
      <w:r w:rsidR="002C321E" w:rsidRPr="00CA13FC">
        <w:rPr>
          <w:sz w:val="22"/>
          <w:szCs w:val="22"/>
          <w:lang w:val="en-US"/>
        </w:rPr>
        <w:t>. Th</w:t>
      </w:r>
      <w:r w:rsidR="00271F5A" w:rsidRPr="00CA13FC">
        <w:rPr>
          <w:rFonts w:asciiTheme="minorEastAsia" w:eastAsiaTheme="minorEastAsia" w:hAnsiTheme="minorEastAsia" w:hint="eastAsia"/>
          <w:sz w:val="22"/>
          <w:szCs w:val="22"/>
          <w:lang w:val="en-US" w:eastAsia="zh-CN"/>
        </w:rPr>
        <w:t>e</w:t>
      </w:r>
      <w:r w:rsidR="002C321E" w:rsidRPr="00CA13FC">
        <w:rPr>
          <w:sz w:val="22"/>
          <w:szCs w:val="22"/>
          <w:lang w:val="en-US"/>
        </w:rPr>
        <w:t xml:space="preserve">se requirements were extensively discussed in the past RAN1 meetings for the stochastic-only channel model. But the corresponding </w:t>
      </w:r>
      <w:r w:rsidR="00474325" w:rsidRPr="00CA13FC">
        <w:rPr>
          <w:sz w:val="22"/>
          <w:szCs w:val="22"/>
          <w:lang w:val="en-US"/>
        </w:rPr>
        <w:t>studies</w:t>
      </w:r>
      <w:r w:rsidR="002C321E" w:rsidRPr="00CA13FC">
        <w:rPr>
          <w:sz w:val="22"/>
          <w:szCs w:val="22"/>
          <w:lang w:val="en-US"/>
        </w:rPr>
        <w:t xml:space="preserve"> or examination</w:t>
      </w:r>
      <w:r w:rsidR="00A979E1" w:rsidRPr="00CA13FC">
        <w:rPr>
          <w:sz w:val="22"/>
          <w:szCs w:val="22"/>
          <w:lang w:val="en-US"/>
        </w:rPr>
        <w:t>s</w:t>
      </w:r>
      <w:r w:rsidR="002C321E" w:rsidRPr="00CA13FC">
        <w:rPr>
          <w:sz w:val="22"/>
          <w:szCs w:val="22"/>
          <w:lang w:val="en-US"/>
        </w:rPr>
        <w:t xml:space="preserve"> for hybrid </w:t>
      </w:r>
      <w:r w:rsidR="00A979E1" w:rsidRPr="00CA13FC">
        <w:rPr>
          <w:sz w:val="22"/>
          <w:szCs w:val="22"/>
          <w:lang w:val="en-US"/>
        </w:rPr>
        <w:t xml:space="preserve">channel </w:t>
      </w:r>
      <w:r w:rsidR="002C321E" w:rsidRPr="00CA13FC">
        <w:rPr>
          <w:sz w:val="22"/>
          <w:szCs w:val="22"/>
          <w:lang w:val="en-US"/>
        </w:rPr>
        <w:t xml:space="preserve">model </w:t>
      </w:r>
      <w:r w:rsidR="00A979E1" w:rsidRPr="00CA13FC">
        <w:rPr>
          <w:sz w:val="22"/>
          <w:szCs w:val="22"/>
          <w:lang w:val="en-US"/>
        </w:rPr>
        <w:t xml:space="preserve">were not sufficiently given. </w:t>
      </w:r>
    </w:p>
    <w:p w:rsidR="00F33A56" w:rsidRPr="00CA13FC" w:rsidRDefault="00F33A56">
      <w:pPr>
        <w:widowControl w:val="0"/>
        <w:spacing w:before="120" w:after="120" w:line="271" w:lineRule="auto"/>
        <w:jc w:val="both"/>
        <w:rPr>
          <w:sz w:val="22"/>
          <w:szCs w:val="22"/>
          <w:lang w:val="en-US"/>
        </w:rPr>
      </w:pPr>
      <w:r w:rsidRPr="00CA13FC">
        <w:rPr>
          <w:sz w:val="22"/>
          <w:szCs w:val="22"/>
          <w:lang w:val="en-US"/>
        </w:rPr>
        <w:t xml:space="preserve">This contribution </w:t>
      </w:r>
      <w:r w:rsidR="00474325" w:rsidRPr="00CA13FC">
        <w:rPr>
          <w:sz w:val="22"/>
          <w:szCs w:val="22"/>
          <w:lang w:val="en-US"/>
        </w:rPr>
        <w:t>reviews</w:t>
      </w:r>
      <w:r w:rsidRPr="00CA13FC">
        <w:rPr>
          <w:sz w:val="22"/>
          <w:szCs w:val="22"/>
          <w:lang w:val="en-US"/>
        </w:rPr>
        <w:t xml:space="preserve"> the </w:t>
      </w:r>
      <w:r w:rsidR="00867010" w:rsidRPr="00CA13FC">
        <w:rPr>
          <w:rFonts w:eastAsiaTheme="minorEastAsia"/>
          <w:sz w:val="22"/>
          <w:szCs w:val="22"/>
          <w:lang w:val="en-US" w:eastAsia="zh-CN"/>
        </w:rPr>
        <w:t>fulfillment</w:t>
      </w:r>
      <w:r w:rsidR="00474325" w:rsidRPr="00CA13FC">
        <w:rPr>
          <w:rFonts w:eastAsiaTheme="minorEastAsia"/>
          <w:sz w:val="22"/>
          <w:szCs w:val="22"/>
          <w:lang w:val="en-US" w:eastAsia="zh-CN"/>
        </w:rPr>
        <w:t>s</w:t>
      </w:r>
      <w:r w:rsidR="00867010" w:rsidRPr="00CA13FC">
        <w:rPr>
          <w:rFonts w:eastAsiaTheme="minorEastAsia" w:hint="eastAsia"/>
          <w:sz w:val="22"/>
          <w:szCs w:val="22"/>
          <w:lang w:val="en-US" w:eastAsia="zh-CN"/>
        </w:rPr>
        <w:t xml:space="preserve"> of the </w:t>
      </w:r>
      <w:r w:rsidR="004A041E" w:rsidRPr="00CA13FC">
        <w:rPr>
          <w:rFonts w:eastAsiaTheme="minorEastAsia" w:hint="eastAsia"/>
          <w:sz w:val="22"/>
          <w:szCs w:val="22"/>
          <w:lang w:val="en-US" w:eastAsia="zh-CN"/>
        </w:rPr>
        <w:t xml:space="preserve">channel </w:t>
      </w:r>
      <w:r w:rsidR="00474325" w:rsidRPr="00CA13FC">
        <w:rPr>
          <w:rFonts w:eastAsiaTheme="minorEastAsia"/>
          <w:sz w:val="22"/>
          <w:szCs w:val="22"/>
          <w:lang w:val="en-US" w:eastAsia="zh-CN"/>
        </w:rPr>
        <w:t xml:space="preserve">model </w:t>
      </w:r>
      <w:r w:rsidR="00867010" w:rsidRPr="00CA13FC">
        <w:rPr>
          <w:rFonts w:eastAsiaTheme="minorEastAsia" w:hint="eastAsia"/>
          <w:sz w:val="22"/>
          <w:szCs w:val="22"/>
          <w:lang w:val="en-US" w:eastAsia="zh-CN"/>
        </w:rPr>
        <w:t>requirements</w:t>
      </w:r>
      <w:r w:rsidR="00DA2EB1" w:rsidRPr="00CA13FC">
        <w:rPr>
          <w:sz w:val="22"/>
          <w:szCs w:val="22"/>
          <w:lang w:val="en-US"/>
        </w:rPr>
        <w:t xml:space="preserve"> </w:t>
      </w:r>
      <w:r w:rsidR="00474325" w:rsidRPr="00CA13FC">
        <w:rPr>
          <w:sz w:val="22"/>
          <w:szCs w:val="22"/>
          <w:lang w:val="en-US"/>
        </w:rPr>
        <w:t xml:space="preserve">in </w:t>
      </w:r>
      <w:fldSimple w:instr=" REF _Ref447120384 \r \h  \* MERGEFORMAT ">
        <w:r w:rsidR="009C6A45" w:rsidRPr="009C6A45">
          <w:rPr>
            <w:sz w:val="22"/>
            <w:szCs w:val="22"/>
            <w:lang w:val="en-US"/>
          </w:rPr>
          <w:t>[2]</w:t>
        </w:r>
      </w:fldSimple>
      <w:r w:rsidR="00474325" w:rsidRPr="00CA13FC">
        <w:rPr>
          <w:sz w:val="22"/>
          <w:szCs w:val="22"/>
          <w:lang w:val="en-US"/>
        </w:rPr>
        <w:t xml:space="preserve"> </w:t>
      </w:r>
      <w:r w:rsidR="00DA2EB1" w:rsidRPr="00CA13FC">
        <w:rPr>
          <w:rFonts w:eastAsiaTheme="minorEastAsia" w:hint="eastAsia"/>
          <w:sz w:val="22"/>
          <w:szCs w:val="22"/>
          <w:lang w:val="en-US" w:eastAsia="zh-CN"/>
        </w:rPr>
        <w:t>based on</w:t>
      </w:r>
      <w:r w:rsidRPr="00CA13FC">
        <w:rPr>
          <w:sz w:val="22"/>
          <w:szCs w:val="22"/>
          <w:lang w:val="en-US"/>
        </w:rPr>
        <w:t xml:space="preserve"> hybrid channel model that was proposed in </w:t>
      </w:r>
      <w:fldSimple w:instr=" REF _Ref447120097 \r \h  \* MERGEFORMAT ">
        <w:r w:rsidR="009C6A45" w:rsidRPr="009C6A45">
          <w:rPr>
            <w:sz w:val="22"/>
            <w:szCs w:val="22"/>
            <w:lang w:val="en-US"/>
          </w:rPr>
          <w:t>[3]</w:t>
        </w:r>
      </w:fldSimple>
      <w:fldSimple w:instr=" REF _Ref446926041 \r \h  \* MERGEFORMAT ">
        <w:r w:rsidR="009C6A45" w:rsidRPr="009C6A45">
          <w:rPr>
            <w:rFonts w:eastAsiaTheme="minorEastAsia"/>
            <w:sz w:val="22"/>
            <w:szCs w:val="22"/>
            <w:lang w:eastAsia="zh-CN"/>
          </w:rPr>
          <w:t>[4]</w:t>
        </w:r>
      </w:fldSimple>
      <w:r w:rsidR="0044485E" w:rsidRPr="00CA13FC">
        <w:rPr>
          <w:sz w:val="22"/>
          <w:szCs w:val="22"/>
        </w:rPr>
        <w:t xml:space="preserve">. </w:t>
      </w:r>
    </w:p>
    <w:p w:rsidR="007F7312" w:rsidRDefault="00F21C26" w:rsidP="00C474ED">
      <w:pPr>
        <w:pStyle w:val="Heading1"/>
        <w:spacing w:after="120" w:line="271" w:lineRule="auto"/>
        <w:ind w:left="432" w:hanging="432"/>
        <w:rPr>
          <w:rFonts w:ascii="Times New Roman" w:eastAsiaTheme="minorEastAsia" w:hAnsi="Times New Roman"/>
          <w:lang w:val="en-US" w:eastAsia="zh-CN"/>
        </w:rPr>
      </w:pPr>
      <w:r>
        <w:rPr>
          <w:rFonts w:ascii="Times New Roman" w:eastAsiaTheme="minorEastAsia" w:hAnsi="Times New Roman"/>
          <w:lang w:val="en-US" w:eastAsia="zh-CN"/>
        </w:rPr>
        <w:t>M</w:t>
      </w:r>
      <w:r>
        <w:rPr>
          <w:rFonts w:ascii="Times New Roman" w:eastAsiaTheme="minorEastAsia" w:hAnsi="Times New Roman" w:hint="eastAsia"/>
          <w:lang w:val="en-US" w:eastAsia="zh-CN"/>
        </w:rPr>
        <w:t>ethodolog</w:t>
      </w:r>
      <w:r>
        <w:rPr>
          <w:rFonts w:ascii="Times New Roman" w:eastAsiaTheme="minorEastAsia" w:hAnsi="Times New Roman"/>
          <w:lang w:val="en-US" w:eastAsia="zh-CN"/>
        </w:rPr>
        <w:t>ies</w:t>
      </w:r>
      <w:r w:rsidR="003303BA">
        <w:rPr>
          <w:rFonts w:ascii="Times New Roman" w:eastAsiaTheme="minorEastAsia" w:hAnsi="Times New Roman" w:hint="eastAsia"/>
          <w:lang w:val="en-US" w:eastAsia="zh-CN"/>
        </w:rPr>
        <w:t xml:space="preserve"> in </w:t>
      </w:r>
      <w:r w:rsidR="001328A7">
        <w:rPr>
          <w:rFonts w:ascii="Times New Roman" w:eastAsiaTheme="minorEastAsia" w:hAnsi="Times New Roman"/>
          <w:lang w:val="en-US" w:eastAsia="zh-CN"/>
        </w:rPr>
        <w:t xml:space="preserve">map-based </w:t>
      </w:r>
      <w:r w:rsidR="003303BA">
        <w:rPr>
          <w:rFonts w:ascii="Times New Roman" w:eastAsiaTheme="minorEastAsia" w:hAnsi="Times New Roman" w:hint="eastAsia"/>
          <w:lang w:val="en-US" w:eastAsia="zh-CN"/>
        </w:rPr>
        <w:t>h</w:t>
      </w:r>
      <w:r w:rsidR="001328A7">
        <w:rPr>
          <w:rFonts w:ascii="Times New Roman" w:hAnsi="Times New Roman"/>
          <w:lang w:val="en-US" w:eastAsia="zh-CN"/>
        </w:rPr>
        <w:t xml:space="preserve">ybrid </w:t>
      </w:r>
      <w:r w:rsidR="00827C34">
        <w:rPr>
          <w:rFonts w:ascii="Times New Roman" w:hAnsi="Times New Roman"/>
          <w:lang w:val="en-US" w:eastAsia="zh-CN"/>
        </w:rPr>
        <w:t>model</w:t>
      </w:r>
    </w:p>
    <w:p w:rsidR="009E69F6" w:rsidRDefault="009E69F6" w:rsidP="009E69F6">
      <w:pPr>
        <w:keepNext/>
        <w:spacing w:line="271" w:lineRule="auto"/>
        <w:jc w:val="center"/>
      </w:pPr>
      <w:r>
        <w:object w:dxaOrig="9502" w:dyaOrig="6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211.2pt" o:ole="">
            <v:imagedata r:id="rId8" o:title=""/>
          </v:shape>
          <o:OLEObject Type="Embed" ProgID="Visio.Drawing.11" ShapeID="_x0000_i1025" DrawAspect="Content" ObjectID="_1521011130" r:id="rId9"/>
        </w:object>
      </w:r>
    </w:p>
    <w:p w:rsidR="009E69F6" w:rsidRPr="009E69F6" w:rsidRDefault="009E69F6" w:rsidP="009E69F6">
      <w:pPr>
        <w:pStyle w:val="Caption"/>
        <w:jc w:val="center"/>
        <w:rPr>
          <w:rFonts w:eastAsiaTheme="minorEastAsia"/>
          <w:b w:val="0"/>
          <w:sz w:val="22"/>
          <w:szCs w:val="22"/>
          <w:lang w:eastAsia="zh-CN"/>
        </w:rPr>
      </w:pPr>
      <w:bookmarkStart w:id="3" w:name="_Ref446919858"/>
      <w:r w:rsidRPr="00565736">
        <w:rPr>
          <w:b w:val="0"/>
        </w:rPr>
        <w:t xml:space="preserve">Figure </w:t>
      </w:r>
      <w:r w:rsidR="009C6A45" w:rsidRPr="00565736">
        <w:rPr>
          <w:b w:val="0"/>
        </w:rPr>
        <w:fldChar w:fldCharType="begin"/>
      </w:r>
      <w:r w:rsidRPr="00565736">
        <w:rPr>
          <w:b w:val="0"/>
        </w:rPr>
        <w:instrText xml:space="preserve"> SEQ Figure \* ARABIC </w:instrText>
      </w:r>
      <w:r w:rsidR="009C6A45" w:rsidRPr="00565736">
        <w:rPr>
          <w:b w:val="0"/>
        </w:rPr>
        <w:fldChar w:fldCharType="separate"/>
      </w:r>
      <w:r w:rsidR="00DA310F">
        <w:rPr>
          <w:b w:val="0"/>
          <w:noProof/>
        </w:rPr>
        <w:t>1</w:t>
      </w:r>
      <w:r w:rsidR="009C6A45" w:rsidRPr="00565736">
        <w:rPr>
          <w:b w:val="0"/>
        </w:rPr>
        <w:fldChar w:fldCharType="end"/>
      </w:r>
      <w:bookmarkEnd w:id="3"/>
      <w:r w:rsidRPr="00565736">
        <w:rPr>
          <w:rFonts w:eastAsiaTheme="minorEastAsia" w:hint="eastAsia"/>
          <w:b w:val="0"/>
          <w:lang w:eastAsia="zh-CN"/>
        </w:rPr>
        <w:t xml:space="preserve"> Illustration of propagation mechanisms.</w:t>
      </w:r>
    </w:p>
    <w:p w:rsidR="00F21C26" w:rsidRPr="00CA13FC" w:rsidRDefault="009C3871">
      <w:pPr>
        <w:spacing w:after="120" w:line="271" w:lineRule="auto"/>
        <w:jc w:val="both"/>
        <w:rPr>
          <w:rFonts w:eastAsiaTheme="minorEastAsia"/>
          <w:sz w:val="22"/>
          <w:szCs w:val="22"/>
          <w:lang w:val="en-US" w:eastAsia="zh-CN"/>
        </w:rPr>
      </w:pPr>
      <w:r w:rsidRPr="00CA13FC">
        <w:rPr>
          <w:rFonts w:eastAsiaTheme="minorEastAsia"/>
          <w:sz w:val="22"/>
          <w:szCs w:val="22"/>
          <w:lang w:val="en-US" w:eastAsia="zh-CN"/>
        </w:rPr>
        <w:t>Th</w:t>
      </w:r>
      <w:r w:rsidRPr="00CA13FC">
        <w:rPr>
          <w:rFonts w:eastAsiaTheme="minorEastAsia" w:hint="eastAsia"/>
          <w:sz w:val="22"/>
          <w:szCs w:val="22"/>
          <w:lang w:val="en-US" w:eastAsia="zh-CN"/>
        </w:rPr>
        <w:t>e</w:t>
      </w:r>
      <w:r w:rsidR="00A778C5" w:rsidRPr="00CA13FC">
        <w:rPr>
          <w:rFonts w:eastAsiaTheme="minorEastAsia" w:hint="eastAsia"/>
          <w:sz w:val="22"/>
          <w:szCs w:val="22"/>
          <w:lang w:val="en-US" w:eastAsia="zh-CN"/>
        </w:rPr>
        <w:t xml:space="preserve"> </w:t>
      </w:r>
      <w:r w:rsidR="00BB7F43" w:rsidRPr="00CA13FC">
        <w:rPr>
          <w:rFonts w:eastAsiaTheme="minorEastAsia" w:hint="eastAsia"/>
          <w:sz w:val="22"/>
          <w:szCs w:val="22"/>
          <w:lang w:val="en-US" w:eastAsia="zh-CN"/>
        </w:rPr>
        <w:t xml:space="preserve">coherent </w:t>
      </w:r>
      <w:r w:rsidR="00A778C5" w:rsidRPr="00CA13FC">
        <w:rPr>
          <w:rFonts w:eastAsiaTheme="minorEastAsia" w:hint="eastAsia"/>
          <w:sz w:val="22"/>
          <w:szCs w:val="22"/>
          <w:lang w:val="en-US" w:eastAsia="zh-CN"/>
        </w:rPr>
        <w:t xml:space="preserve">propagation mechanisms </w:t>
      </w:r>
      <w:r w:rsidR="00BB7F43" w:rsidRPr="00CA13FC">
        <w:rPr>
          <w:rFonts w:eastAsiaTheme="minorEastAsia" w:hint="eastAsia"/>
          <w:sz w:val="22"/>
          <w:szCs w:val="22"/>
          <w:lang w:val="en-US" w:eastAsia="zh-CN"/>
        </w:rPr>
        <w:t>involving</w:t>
      </w:r>
      <w:r w:rsidRPr="00CA13FC">
        <w:rPr>
          <w:rFonts w:eastAsiaTheme="minorEastAsia" w:hint="eastAsia"/>
          <w:sz w:val="22"/>
          <w:szCs w:val="22"/>
          <w:lang w:val="en-US" w:eastAsia="zh-CN"/>
        </w:rPr>
        <w:t xml:space="preserve"> LoS, reflection</w:t>
      </w:r>
      <w:r w:rsidR="00A778C5" w:rsidRPr="00CA13FC">
        <w:rPr>
          <w:rFonts w:eastAsiaTheme="minorEastAsia"/>
          <w:sz w:val="22"/>
          <w:szCs w:val="22"/>
          <w:lang w:val="en-US" w:eastAsia="zh-CN"/>
        </w:rPr>
        <w:t xml:space="preserve"> and penetration</w:t>
      </w:r>
      <w:r w:rsidR="002C77DA" w:rsidRPr="00CA13FC">
        <w:rPr>
          <w:rFonts w:eastAsiaTheme="minorEastAsia" w:hint="eastAsia"/>
          <w:sz w:val="22"/>
          <w:szCs w:val="22"/>
          <w:lang w:val="en-US" w:eastAsia="zh-CN"/>
        </w:rPr>
        <w:t xml:space="preserve"> on surface</w:t>
      </w:r>
      <w:r w:rsidRPr="00CA13FC">
        <w:rPr>
          <w:rFonts w:eastAsiaTheme="minorEastAsia" w:hint="eastAsia"/>
          <w:sz w:val="22"/>
          <w:szCs w:val="22"/>
          <w:lang w:val="en-US" w:eastAsia="zh-CN"/>
        </w:rPr>
        <w:t>, diffraction</w:t>
      </w:r>
      <w:r w:rsidR="002C77DA" w:rsidRPr="00CA13FC">
        <w:rPr>
          <w:rFonts w:eastAsiaTheme="minorEastAsia" w:hint="eastAsia"/>
          <w:sz w:val="22"/>
          <w:szCs w:val="22"/>
          <w:lang w:val="en-US" w:eastAsia="zh-CN"/>
        </w:rPr>
        <w:t xml:space="preserve"> on wedge</w:t>
      </w:r>
      <w:r w:rsidRPr="00CA13FC">
        <w:rPr>
          <w:rFonts w:eastAsiaTheme="minorEastAsia" w:hint="eastAsia"/>
          <w:sz w:val="22"/>
          <w:szCs w:val="22"/>
          <w:lang w:val="en-US" w:eastAsia="zh-CN"/>
        </w:rPr>
        <w:t xml:space="preserve"> </w:t>
      </w:r>
      <w:r w:rsidR="00086550" w:rsidRPr="00CA13FC">
        <w:rPr>
          <w:rFonts w:eastAsiaTheme="minorEastAsia" w:hint="eastAsia"/>
          <w:sz w:val="22"/>
          <w:szCs w:val="22"/>
          <w:lang w:val="en-US" w:eastAsia="zh-CN"/>
        </w:rPr>
        <w:t xml:space="preserve">as </w:t>
      </w:r>
      <w:r w:rsidRPr="00CA13FC">
        <w:rPr>
          <w:rFonts w:eastAsiaTheme="minorEastAsia" w:hint="eastAsia"/>
          <w:sz w:val="22"/>
          <w:szCs w:val="22"/>
          <w:lang w:val="en-US" w:eastAsia="zh-CN"/>
        </w:rPr>
        <w:t xml:space="preserve">depicted in </w:t>
      </w:r>
      <w:fldSimple w:instr=" REF _Ref446919858 \h  \* MERGEFORMAT ">
        <w:r w:rsidR="009C6A45" w:rsidRPr="009C6A45">
          <w:rPr>
            <w:sz w:val="22"/>
            <w:szCs w:val="22"/>
          </w:rPr>
          <w:t xml:space="preserve">Figure </w:t>
        </w:r>
        <w:r w:rsidR="009C6A45" w:rsidRPr="009C6A45">
          <w:rPr>
            <w:noProof/>
            <w:sz w:val="22"/>
            <w:szCs w:val="22"/>
          </w:rPr>
          <w:t>1</w:t>
        </w:r>
      </w:fldSimple>
      <w:r w:rsidR="00F501AB" w:rsidRPr="00CA13FC">
        <w:rPr>
          <w:rFonts w:eastAsiaTheme="minorEastAsia" w:hint="eastAsia"/>
          <w:sz w:val="22"/>
          <w:szCs w:val="22"/>
          <w:lang w:val="en-US" w:eastAsia="zh-CN"/>
        </w:rPr>
        <w:t xml:space="preserve"> can be </w:t>
      </w:r>
      <w:r w:rsidR="00BB7F43" w:rsidRPr="00CA13FC">
        <w:rPr>
          <w:rFonts w:eastAsiaTheme="minorEastAsia" w:hint="eastAsia"/>
          <w:sz w:val="22"/>
          <w:szCs w:val="22"/>
          <w:lang w:val="en-US" w:eastAsia="zh-CN"/>
        </w:rPr>
        <w:t xml:space="preserve">accurately emulated </w:t>
      </w:r>
      <w:r w:rsidR="00F501AB" w:rsidRPr="00CA13FC">
        <w:rPr>
          <w:rFonts w:eastAsiaTheme="minorEastAsia"/>
          <w:sz w:val="22"/>
          <w:szCs w:val="22"/>
          <w:lang w:val="en-US" w:eastAsia="zh-CN"/>
        </w:rPr>
        <w:t>via</w:t>
      </w:r>
      <w:r w:rsidR="00F501AB" w:rsidRPr="00CA13FC">
        <w:rPr>
          <w:rFonts w:eastAsiaTheme="minorEastAsia" w:hint="eastAsia"/>
          <w:sz w:val="22"/>
          <w:szCs w:val="22"/>
          <w:lang w:val="en-US" w:eastAsia="zh-CN"/>
        </w:rPr>
        <w:t xml:space="preserve"> ray-tracing </w:t>
      </w:r>
      <w:r w:rsidR="00BB7F43" w:rsidRPr="00CA13FC">
        <w:rPr>
          <w:rFonts w:eastAsiaTheme="minorEastAsia" w:hint="eastAsia"/>
          <w:sz w:val="22"/>
          <w:szCs w:val="22"/>
          <w:lang w:val="en-US" w:eastAsia="zh-CN"/>
        </w:rPr>
        <w:t xml:space="preserve">approach </w:t>
      </w:r>
      <w:r w:rsidR="00F501AB" w:rsidRPr="00CA13FC">
        <w:rPr>
          <w:rFonts w:eastAsiaTheme="minorEastAsia"/>
          <w:sz w:val="22"/>
          <w:szCs w:val="22"/>
          <w:lang w:val="en-US" w:eastAsia="zh-CN"/>
        </w:rPr>
        <w:t>that is based on</w:t>
      </w:r>
      <w:r w:rsidR="005C385A" w:rsidRPr="00CA13FC">
        <w:rPr>
          <w:rFonts w:eastAsiaTheme="minorEastAsia" w:hint="eastAsia"/>
          <w:sz w:val="22"/>
          <w:szCs w:val="22"/>
          <w:lang w:val="en-US" w:eastAsia="zh-CN"/>
        </w:rPr>
        <w:t xml:space="preserve"> </w:t>
      </w:r>
      <w:r w:rsidR="002C592C" w:rsidRPr="00CA13FC">
        <w:rPr>
          <w:rFonts w:eastAsiaTheme="minorEastAsia"/>
          <w:sz w:val="22"/>
          <w:szCs w:val="22"/>
          <w:lang w:val="en-US" w:eastAsia="zh-CN"/>
        </w:rPr>
        <w:t>sophisticated</w:t>
      </w:r>
      <w:r w:rsidR="002C592C" w:rsidRPr="00CA13FC">
        <w:rPr>
          <w:rFonts w:eastAsiaTheme="minorEastAsia" w:hint="eastAsia"/>
          <w:sz w:val="22"/>
          <w:szCs w:val="22"/>
          <w:lang w:val="en-US" w:eastAsia="zh-CN"/>
        </w:rPr>
        <w:t xml:space="preserve"> propagation theories</w:t>
      </w:r>
      <w:r w:rsidR="00CA630A" w:rsidRPr="00CA13FC">
        <w:rPr>
          <w:rFonts w:eastAsiaTheme="minorEastAsia" w:hint="eastAsia"/>
          <w:sz w:val="22"/>
          <w:szCs w:val="22"/>
          <w:lang w:val="en-US" w:eastAsia="zh-CN"/>
        </w:rPr>
        <w:t xml:space="preserve"> </w:t>
      </w:r>
      <w:r w:rsidR="00F501AB" w:rsidRPr="00CA13FC">
        <w:rPr>
          <w:rFonts w:eastAsiaTheme="minorEastAsia"/>
          <w:sz w:val="22"/>
          <w:szCs w:val="22"/>
          <w:lang w:val="en-US" w:eastAsia="zh-CN"/>
        </w:rPr>
        <w:t xml:space="preserve">such as </w:t>
      </w:r>
      <w:fldSimple w:instr=" REF _Ref444886913 \r \h  \* MERGEFORMAT ">
        <w:r w:rsidR="009C6A45" w:rsidRPr="009C6A45">
          <w:rPr>
            <w:rFonts w:eastAsiaTheme="minorEastAsia"/>
            <w:sz w:val="22"/>
            <w:szCs w:val="22"/>
            <w:lang w:val="en-US" w:eastAsia="zh-CN"/>
          </w:rPr>
          <w:t>[5]</w:t>
        </w:r>
      </w:fldSimple>
      <w:fldSimple w:instr=" REF _Ref444517688 \r \h  \* MERGEFORMAT ">
        <w:r w:rsidR="009C6A45" w:rsidRPr="009C6A45">
          <w:rPr>
            <w:rFonts w:eastAsiaTheme="minorEastAsia"/>
            <w:sz w:val="22"/>
            <w:szCs w:val="22"/>
            <w:lang w:val="en-US" w:eastAsia="zh-CN"/>
          </w:rPr>
          <w:t>[6]</w:t>
        </w:r>
      </w:fldSimple>
      <w:fldSimple w:instr=" REF _Ref444700164 \r \h  \* MERGEFORMAT ">
        <w:r w:rsidR="009C6A45" w:rsidRPr="009C6A45">
          <w:rPr>
            <w:rFonts w:eastAsiaTheme="minorEastAsia"/>
            <w:sz w:val="22"/>
            <w:szCs w:val="22"/>
            <w:lang w:val="en-US" w:eastAsia="zh-CN"/>
          </w:rPr>
          <w:t>[7]</w:t>
        </w:r>
      </w:fldSimple>
      <w:r w:rsidR="00534F20" w:rsidRPr="00CA13FC">
        <w:rPr>
          <w:rFonts w:eastAsiaTheme="minorEastAsia"/>
          <w:sz w:val="22"/>
          <w:szCs w:val="22"/>
          <w:lang w:val="en-US" w:eastAsia="zh-CN"/>
        </w:rPr>
        <w:t xml:space="preserve">, with acceptable computation </w:t>
      </w:r>
      <w:r w:rsidR="0044639C" w:rsidRPr="00CA13FC">
        <w:rPr>
          <w:rFonts w:eastAsiaTheme="minorEastAsia"/>
          <w:sz w:val="22"/>
          <w:szCs w:val="22"/>
          <w:lang w:val="en-US" w:eastAsia="zh-CN"/>
        </w:rPr>
        <w:t>complexity</w:t>
      </w:r>
      <w:r w:rsidR="002C592C" w:rsidRPr="00CA13FC">
        <w:rPr>
          <w:rFonts w:eastAsiaTheme="minorEastAsia" w:hint="eastAsia"/>
          <w:sz w:val="22"/>
          <w:szCs w:val="22"/>
          <w:lang w:val="en-US" w:eastAsia="zh-CN"/>
        </w:rPr>
        <w:t>.</w:t>
      </w:r>
      <w:r w:rsidR="009B7B3E" w:rsidRPr="00CA13FC">
        <w:rPr>
          <w:rFonts w:eastAsiaTheme="minorEastAsia" w:hint="eastAsia"/>
          <w:sz w:val="22"/>
          <w:szCs w:val="22"/>
          <w:lang w:val="en-US" w:eastAsia="zh-CN"/>
        </w:rPr>
        <w:t xml:space="preserve"> </w:t>
      </w:r>
      <w:r w:rsidR="0044639C" w:rsidRPr="00CA13FC">
        <w:rPr>
          <w:rFonts w:eastAsiaTheme="minorEastAsia"/>
          <w:sz w:val="22"/>
          <w:szCs w:val="22"/>
          <w:lang w:val="en-US" w:eastAsia="zh-CN"/>
        </w:rPr>
        <w:t>I</w:t>
      </w:r>
      <w:r w:rsidR="009B7B3E" w:rsidRPr="00CA13FC">
        <w:rPr>
          <w:rFonts w:eastAsiaTheme="minorEastAsia" w:hint="eastAsia"/>
          <w:sz w:val="22"/>
          <w:szCs w:val="22"/>
          <w:lang w:val="en-US" w:eastAsia="zh-CN"/>
        </w:rPr>
        <w:t xml:space="preserve">n the </w:t>
      </w:r>
      <w:r w:rsidR="00122195" w:rsidRPr="00CA13FC">
        <w:rPr>
          <w:rFonts w:eastAsiaTheme="minorEastAsia" w:hint="eastAsia"/>
          <w:sz w:val="22"/>
          <w:szCs w:val="22"/>
          <w:lang w:val="en-US" w:eastAsia="zh-CN"/>
        </w:rPr>
        <w:t xml:space="preserve">deterministic part of </w:t>
      </w:r>
      <w:r w:rsidR="009B7B3E" w:rsidRPr="00CA13FC">
        <w:rPr>
          <w:rFonts w:eastAsiaTheme="minorEastAsia" w:hint="eastAsia"/>
          <w:sz w:val="22"/>
          <w:szCs w:val="22"/>
          <w:lang w:val="en-US" w:eastAsia="zh-CN"/>
        </w:rPr>
        <w:t>hybrid channel model</w:t>
      </w:r>
      <w:r w:rsidR="00E86CC1" w:rsidRPr="00CA13FC">
        <w:rPr>
          <w:rFonts w:eastAsiaTheme="minorEastAsia" w:hint="eastAsia"/>
          <w:sz w:val="22"/>
          <w:szCs w:val="22"/>
          <w:lang w:val="en-US" w:eastAsia="zh-CN"/>
        </w:rPr>
        <w:t>,</w:t>
      </w:r>
      <w:r w:rsidR="009B7B3E" w:rsidRPr="00CA13FC">
        <w:rPr>
          <w:rFonts w:eastAsiaTheme="minorEastAsia" w:hint="eastAsia"/>
          <w:sz w:val="22"/>
          <w:szCs w:val="22"/>
          <w:lang w:val="en-US" w:eastAsia="zh-CN"/>
        </w:rPr>
        <w:t xml:space="preserve"> </w:t>
      </w:r>
      <w:r w:rsidR="0091741B" w:rsidRPr="00CA13FC">
        <w:rPr>
          <w:rFonts w:eastAsiaTheme="minorEastAsia" w:hint="eastAsia"/>
          <w:sz w:val="22"/>
          <w:szCs w:val="22"/>
          <w:lang w:val="en-US" w:eastAsia="zh-CN"/>
        </w:rPr>
        <w:t xml:space="preserve">the </w:t>
      </w:r>
      <w:r w:rsidR="006A7756" w:rsidRPr="00CA13FC">
        <w:rPr>
          <w:rFonts w:eastAsiaTheme="minorEastAsia" w:hint="eastAsia"/>
          <w:sz w:val="22"/>
          <w:szCs w:val="22"/>
          <w:lang w:val="en-US" w:eastAsia="zh-CN"/>
        </w:rPr>
        <w:t xml:space="preserve">channel coefficients </w:t>
      </w:r>
      <w:r w:rsidR="0044639C" w:rsidRPr="00CA13FC">
        <w:rPr>
          <w:rFonts w:eastAsiaTheme="minorEastAsia"/>
          <w:sz w:val="22"/>
          <w:szCs w:val="22"/>
          <w:lang w:val="en-US" w:eastAsia="zh-CN"/>
        </w:rPr>
        <w:t>for</w:t>
      </w:r>
      <w:r w:rsidR="0091741B" w:rsidRPr="00CA13FC">
        <w:rPr>
          <w:rFonts w:eastAsiaTheme="minorEastAsia" w:hint="eastAsia"/>
          <w:sz w:val="22"/>
          <w:szCs w:val="22"/>
          <w:lang w:val="en-US" w:eastAsia="zh-CN"/>
        </w:rPr>
        <w:t xml:space="preserve"> </w:t>
      </w:r>
      <w:r w:rsidR="009B7B3E" w:rsidRPr="00CA13FC">
        <w:rPr>
          <w:rFonts w:eastAsiaTheme="minorEastAsia" w:hint="eastAsia"/>
          <w:sz w:val="22"/>
          <w:szCs w:val="22"/>
          <w:lang w:val="en-US" w:eastAsia="zh-CN"/>
        </w:rPr>
        <w:t xml:space="preserve">these paths are directly calculated </w:t>
      </w:r>
      <w:r w:rsidR="0032562C" w:rsidRPr="00CA13FC">
        <w:rPr>
          <w:rFonts w:eastAsiaTheme="minorEastAsia"/>
          <w:sz w:val="22"/>
          <w:szCs w:val="22"/>
          <w:lang w:val="en-US" w:eastAsia="zh-CN"/>
        </w:rPr>
        <w:t xml:space="preserve">according to </w:t>
      </w:r>
      <w:r w:rsidR="00BB7F43" w:rsidRPr="00CA13FC">
        <w:rPr>
          <w:rFonts w:eastAsiaTheme="minorEastAsia" w:hint="eastAsia"/>
          <w:sz w:val="22"/>
          <w:szCs w:val="22"/>
          <w:lang w:val="en-US" w:eastAsia="zh-CN"/>
        </w:rPr>
        <w:t>the corresponding</w:t>
      </w:r>
      <w:r w:rsidR="00226414" w:rsidRPr="00CA13FC">
        <w:rPr>
          <w:rFonts w:eastAsiaTheme="minorEastAsia" w:hint="eastAsia"/>
          <w:sz w:val="22"/>
          <w:szCs w:val="22"/>
          <w:lang w:val="en-US" w:eastAsia="zh-CN"/>
        </w:rPr>
        <w:t xml:space="preserve"> </w:t>
      </w:r>
      <w:r w:rsidR="009B7B3E" w:rsidRPr="00CA13FC">
        <w:rPr>
          <w:rFonts w:eastAsiaTheme="minorEastAsia" w:hint="eastAsia"/>
          <w:sz w:val="22"/>
          <w:szCs w:val="22"/>
          <w:lang w:val="en-US" w:eastAsia="zh-CN"/>
        </w:rPr>
        <w:t>digitized map.</w:t>
      </w:r>
      <w:r w:rsidR="00CF4BA0" w:rsidRPr="00CA13FC">
        <w:rPr>
          <w:rFonts w:eastAsiaTheme="minorEastAsia" w:hint="eastAsia"/>
          <w:sz w:val="22"/>
          <w:szCs w:val="22"/>
          <w:lang w:val="en-US" w:eastAsia="zh-CN"/>
        </w:rPr>
        <w:t xml:space="preserve"> </w:t>
      </w:r>
      <w:r w:rsidR="0032562C" w:rsidRPr="00CA13FC">
        <w:rPr>
          <w:rFonts w:eastAsiaTheme="minorEastAsia" w:hint="eastAsia"/>
          <w:sz w:val="22"/>
          <w:szCs w:val="22"/>
          <w:lang w:val="en-US" w:eastAsia="zh-CN"/>
        </w:rPr>
        <w:t>When Tx</w:t>
      </w:r>
      <w:r w:rsidR="0032562C" w:rsidRPr="00CA13FC">
        <w:rPr>
          <w:rFonts w:eastAsiaTheme="minorEastAsia"/>
          <w:sz w:val="22"/>
          <w:szCs w:val="22"/>
          <w:lang w:val="en-US" w:eastAsia="zh-CN"/>
        </w:rPr>
        <w:t xml:space="preserve"> or </w:t>
      </w:r>
      <w:r w:rsidR="00144BA4" w:rsidRPr="00CA13FC">
        <w:rPr>
          <w:rFonts w:eastAsiaTheme="minorEastAsia" w:hint="eastAsia"/>
          <w:sz w:val="22"/>
          <w:szCs w:val="22"/>
          <w:lang w:val="en-US" w:eastAsia="zh-CN"/>
        </w:rPr>
        <w:t xml:space="preserve">Rx </w:t>
      </w:r>
      <w:r w:rsidR="0044639C" w:rsidRPr="00CA13FC">
        <w:rPr>
          <w:rFonts w:eastAsiaTheme="minorEastAsia" w:hint="eastAsia"/>
          <w:sz w:val="22"/>
          <w:szCs w:val="22"/>
          <w:lang w:val="en-US" w:eastAsia="zh-CN"/>
        </w:rPr>
        <w:t>node</w:t>
      </w:r>
      <w:r w:rsidR="006A7756" w:rsidRPr="00CA13FC">
        <w:rPr>
          <w:rFonts w:eastAsiaTheme="minorEastAsia" w:hint="eastAsia"/>
          <w:sz w:val="22"/>
          <w:szCs w:val="22"/>
          <w:lang w:val="en-US" w:eastAsia="zh-CN"/>
        </w:rPr>
        <w:t xml:space="preserve"> </w:t>
      </w:r>
      <w:r w:rsidR="0032562C" w:rsidRPr="00CA13FC">
        <w:rPr>
          <w:rFonts w:eastAsiaTheme="minorEastAsia" w:hint="eastAsia"/>
          <w:sz w:val="22"/>
          <w:szCs w:val="22"/>
          <w:lang w:val="en-US" w:eastAsia="zh-CN"/>
        </w:rPr>
        <w:t>mov</w:t>
      </w:r>
      <w:r w:rsidR="0032562C" w:rsidRPr="00CA13FC">
        <w:rPr>
          <w:rFonts w:eastAsiaTheme="minorEastAsia"/>
          <w:sz w:val="22"/>
          <w:szCs w:val="22"/>
          <w:lang w:val="en-US" w:eastAsia="zh-CN"/>
        </w:rPr>
        <w:t>e</w:t>
      </w:r>
      <w:r w:rsidR="0044639C" w:rsidRPr="00CA13FC">
        <w:rPr>
          <w:rFonts w:eastAsiaTheme="minorEastAsia"/>
          <w:sz w:val="22"/>
          <w:szCs w:val="22"/>
          <w:lang w:val="en-US" w:eastAsia="zh-CN"/>
        </w:rPr>
        <w:t>s</w:t>
      </w:r>
      <w:r w:rsidR="00A721DE" w:rsidRPr="00CA13FC">
        <w:rPr>
          <w:rFonts w:eastAsiaTheme="minorEastAsia" w:hint="eastAsia"/>
          <w:sz w:val="22"/>
          <w:szCs w:val="22"/>
          <w:lang w:val="en-US" w:eastAsia="zh-CN"/>
        </w:rPr>
        <w:t>,</w:t>
      </w:r>
      <w:r w:rsidR="00144BA4" w:rsidRPr="00CA13FC">
        <w:rPr>
          <w:rFonts w:eastAsiaTheme="minorEastAsia" w:hint="eastAsia"/>
          <w:sz w:val="22"/>
          <w:szCs w:val="22"/>
          <w:lang w:val="en-US" w:eastAsia="zh-CN"/>
        </w:rPr>
        <w:t xml:space="preserve"> </w:t>
      </w:r>
      <w:r w:rsidR="0044639C" w:rsidRPr="00CA13FC">
        <w:rPr>
          <w:rFonts w:eastAsiaTheme="minorEastAsia"/>
          <w:sz w:val="22"/>
          <w:szCs w:val="22"/>
          <w:lang w:val="en-US" w:eastAsia="zh-CN"/>
        </w:rPr>
        <w:t xml:space="preserve">the </w:t>
      </w:r>
      <w:r w:rsidR="00A721DE" w:rsidRPr="00CA13FC">
        <w:rPr>
          <w:rFonts w:eastAsiaTheme="minorEastAsia" w:hint="eastAsia"/>
          <w:sz w:val="22"/>
          <w:szCs w:val="22"/>
          <w:lang w:val="en-US" w:eastAsia="zh-CN"/>
        </w:rPr>
        <w:t>s</w:t>
      </w:r>
      <w:r w:rsidR="00CF4BA0" w:rsidRPr="00CA13FC">
        <w:rPr>
          <w:rFonts w:eastAsiaTheme="minorEastAsia" w:hint="eastAsia"/>
          <w:sz w:val="22"/>
          <w:szCs w:val="22"/>
          <w:lang w:val="en-US" w:eastAsia="zh-CN"/>
        </w:rPr>
        <w:t>mooth</w:t>
      </w:r>
      <w:r w:rsidR="0044639C" w:rsidRPr="00CA13FC">
        <w:rPr>
          <w:rFonts w:eastAsiaTheme="minorEastAsia"/>
          <w:sz w:val="22"/>
          <w:szCs w:val="22"/>
          <w:lang w:val="en-US" w:eastAsia="zh-CN"/>
        </w:rPr>
        <w:t xml:space="preserve"> variations </w:t>
      </w:r>
      <w:r w:rsidR="00CF4BA0" w:rsidRPr="00CA13FC">
        <w:rPr>
          <w:rFonts w:eastAsiaTheme="minorEastAsia" w:hint="eastAsia"/>
          <w:sz w:val="22"/>
          <w:szCs w:val="22"/>
          <w:lang w:val="en-US" w:eastAsia="zh-CN"/>
        </w:rPr>
        <w:t xml:space="preserve">of these </w:t>
      </w:r>
      <w:r w:rsidR="0044639C" w:rsidRPr="00CA13FC">
        <w:rPr>
          <w:rFonts w:eastAsiaTheme="minorEastAsia" w:hint="eastAsia"/>
          <w:sz w:val="22"/>
          <w:szCs w:val="22"/>
          <w:lang w:val="en-US" w:eastAsia="zh-CN"/>
        </w:rPr>
        <w:lastRenderedPageBreak/>
        <w:t xml:space="preserve">channel coefficients </w:t>
      </w:r>
      <w:r w:rsidR="0044639C" w:rsidRPr="00CA13FC">
        <w:rPr>
          <w:rFonts w:eastAsiaTheme="minorEastAsia"/>
          <w:sz w:val="22"/>
          <w:szCs w:val="22"/>
          <w:lang w:val="en-US" w:eastAsia="zh-CN"/>
        </w:rPr>
        <w:t>on the</w:t>
      </w:r>
      <w:r w:rsidR="006A7756" w:rsidRPr="00CA13FC">
        <w:rPr>
          <w:rFonts w:eastAsiaTheme="minorEastAsia" w:hint="eastAsia"/>
          <w:sz w:val="22"/>
          <w:szCs w:val="22"/>
          <w:lang w:val="en-US" w:eastAsia="zh-CN"/>
        </w:rPr>
        <w:t xml:space="preserve"> coherent </w:t>
      </w:r>
      <w:r w:rsidR="00144BA4" w:rsidRPr="00CA13FC">
        <w:rPr>
          <w:rFonts w:eastAsiaTheme="minorEastAsia" w:hint="eastAsia"/>
          <w:sz w:val="22"/>
          <w:szCs w:val="22"/>
          <w:lang w:val="en-US" w:eastAsia="zh-CN"/>
        </w:rPr>
        <w:t xml:space="preserve">propagation </w:t>
      </w:r>
      <w:r w:rsidR="00CF4BA0" w:rsidRPr="00CA13FC">
        <w:rPr>
          <w:rFonts w:eastAsiaTheme="minorEastAsia" w:hint="eastAsia"/>
          <w:sz w:val="22"/>
          <w:szCs w:val="22"/>
          <w:lang w:val="en-US" w:eastAsia="zh-CN"/>
        </w:rPr>
        <w:t>paths</w:t>
      </w:r>
      <w:r w:rsidR="0044639C" w:rsidRPr="00CA13FC">
        <w:rPr>
          <w:rFonts w:eastAsiaTheme="minorEastAsia"/>
          <w:sz w:val="22"/>
          <w:szCs w:val="22"/>
          <w:lang w:val="en-US" w:eastAsia="zh-CN"/>
        </w:rPr>
        <w:t xml:space="preserve">, </w:t>
      </w:r>
      <w:r w:rsidR="0044639C" w:rsidRPr="00CA13FC">
        <w:rPr>
          <w:rFonts w:eastAsiaTheme="minorEastAsia" w:hint="eastAsia"/>
          <w:sz w:val="22"/>
          <w:szCs w:val="22"/>
          <w:lang w:val="en-US" w:eastAsia="zh-CN"/>
        </w:rPr>
        <w:t xml:space="preserve">i.e., spatial </w:t>
      </w:r>
      <w:r w:rsidR="0044639C" w:rsidRPr="00CA13FC">
        <w:rPr>
          <w:rFonts w:eastAsiaTheme="minorEastAsia"/>
          <w:sz w:val="22"/>
          <w:szCs w:val="22"/>
          <w:lang w:val="en-US" w:eastAsia="zh-CN"/>
        </w:rPr>
        <w:t>and</w:t>
      </w:r>
      <w:r w:rsidR="0044639C" w:rsidRPr="00CA13FC">
        <w:rPr>
          <w:rFonts w:eastAsiaTheme="minorEastAsia" w:hint="eastAsia"/>
          <w:sz w:val="22"/>
          <w:szCs w:val="22"/>
          <w:lang w:val="en-US" w:eastAsia="zh-CN"/>
        </w:rPr>
        <w:t xml:space="preserve"> temporal consistency, </w:t>
      </w:r>
      <w:r w:rsidR="00271F5A" w:rsidRPr="00CA13FC">
        <w:rPr>
          <w:rFonts w:eastAsiaTheme="minorEastAsia" w:hint="eastAsia"/>
          <w:sz w:val="22"/>
          <w:szCs w:val="22"/>
          <w:lang w:val="en-US" w:eastAsia="zh-CN"/>
        </w:rPr>
        <w:t>can be</w:t>
      </w:r>
      <w:r w:rsidR="00EA3F1C" w:rsidRPr="00CA13FC">
        <w:rPr>
          <w:rFonts w:eastAsiaTheme="minorEastAsia"/>
          <w:sz w:val="22"/>
          <w:szCs w:val="22"/>
          <w:lang w:val="en-US" w:eastAsia="zh-CN"/>
        </w:rPr>
        <w:t xml:space="preserve"> </w:t>
      </w:r>
      <w:r w:rsidR="00CF4BA0" w:rsidRPr="00CA13FC">
        <w:rPr>
          <w:rFonts w:eastAsiaTheme="minorEastAsia"/>
          <w:sz w:val="22"/>
          <w:szCs w:val="22"/>
          <w:lang w:val="en-US" w:eastAsia="zh-CN"/>
        </w:rPr>
        <w:t>achieved</w:t>
      </w:r>
      <w:r w:rsidR="006A7756" w:rsidRPr="00CA13FC">
        <w:rPr>
          <w:rFonts w:eastAsiaTheme="minorEastAsia" w:hint="eastAsia"/>
          <w:sz w:val="22"/>
          <w:szCs w:val="22"/>
          <w:lang w:val="en-US" w:eastAsia="zh-CN"/>
        </w:rPr>
        <w:t xml:space="preserve"> naturally</w:t>
      </w:r>
      <w:r w:rsidR="00CF4BA0" w:rsidRPr="00CA13FC">
        <w:rPr>
          <w:rFonts w:eastAsiaTheme="minorEastAsia" w:hint="eastAsia"/>
          <w:sz w:val="22"/>
          <w:szCs w:val="22"/>
          <w:lang w:val="en-US" w:eastAsia="zh-CN"/>
        </w:rPr>
        <w:t>.</w:t>
      </w:r>
      <w:r w:rsidR="00FA0589" w:rsidRPr="00CA13FC">
        <w:rPr>
          <w:rFonts w:eastAsiaTheme="minorEastAsia" w:hint="eastAsia"/>
          <w:sz w:val="22"/>
          <w:szCs w:val="22"/>
          <w:lang w:val="en-US" w:eastAsia="zh-CN"/>
        </w:rPr>
        <w:t xml:space="preserve"> </w:t>
      </w:r>
    </w:p>
    <w:p w:rsidR="0084353D" w:rsidRPr="00CA13FC" w:rsidRDefault="001914D1">
      <w:pPr>
        <w:spacing w:after="120" w:line="271" w:lineRule="auto"/>
        <w:jc w:val="both"/>
        <w:rPr>
          <w:rFonts w:eastAsiaTheme="minorEastAsia"/>
          <w:sz w:val="22"/>
          <w:szCs w:val="22"/>
          <w:lang w:val="en-US" w:eastAsia="zh-CN"/>
        </w:rPr>
      </w:pPr>
      <w:r w:rsidRPr="00CA13FC">
        <w:rPr>
          <w:rFonts w:eastAsiaTheme="minorEastAsia" w:hint="eastAsia"/>
          <w:sz w:val="22"/>
          <w:szCs w:val="22"/>
          <w:lang w:val="en-US" w:eastAsia="zh-CN"/>
        </w:rPr>
        <w:t>I</w:t>
      </w:r>
      <w:r w:rsidR="00FA0589" w:rsidRPr="00CA13FC">
        <w:rPr>
          <w:rFonts w:eastAsiaTheme="minorEastAsia" w:hint="eastAsia"/>
          <w:sz w:val="22"/>
          <w:szCs w:val="22"/>
          <w:lang w:val="en-US" w:eastAsia="zh-CN"/>
        </w:rPr>
        <w:t>n the stochastic part of the proposed hybrid model, r</w:t>
      </w:r>
      <w:r w:rsidR="005E23D6" w:rsidRPr="00CA13FC">
        <w:rPr>
          <w:rFonts w:eastAsiaTheme="minorEastAsia" w:hint="eastAsia"/>
          <w:sz w:val="22"/>
          <w:szCs w:val="22"/>
          <w:lang w:val="en-US" w:eastAsia="zh-CN"/>
        </w:rPr>
        <w:t>andom scattering</w:t>
      </w:r>
      <w:r w:rsidR="004571C2" w:rsidRPr="00CA13FC">
        <w:rPr>
          <w:rFonts w:eastAsiaTheme="minorEastAsia" w:hint="eastAsia"/>
          <w:sz w:val="22"/>
          <w:szCs w:val="22"/>
          <w:lang w:val="en-US" w:eastAsia="zh-CN"/>
        </w:rPr>
        <w:t xml:space="preserve"> path</w:t>
      </w:r>
      <w:r w:rsidR="0044639C" w:rsidRPr="00CA13FC">
        <w:rPr>
          <w:rFonts w:eastAsiaTheme="minorEastAsia"/>
          <w:sz w:val="22"/>
          <w:szCs w:val="22"/>
          <w:lang w:val="en-US" w:eastAsia="zh-CN"/>
        </w:rPr>
        <w:t>s</w:t>
      </w:r>
      <w:r w:rsidR="005E23D6" w:rsidRPr="00CA13FC">
        <w:rPr>
          <w:rFonts w:eastAsiaTheme="minorEastAsia" w:hint="eastAsia"/>
          <w:sz w:val="22"/>
          <w:szCs w:val="22"/>
          <w:lang w:val="en-US" w:eastAsia="zh-CN"/>
        </w:rPr>
        <w:t xml:space="preserve"> </w:t>
      </w:r>
      <w:r w:rsidR="00E43E35" w:rsidRPr="00CA13FC">
        <w:rPr>
          <w:rFonts w:eastAsiaTheme="minorEastAsia" w:hint="eastAsia"/>
          <w:sz w:val="22"/>
          <w:szCs w:val="22"/>
          <w:lang w:val="en-US" w:eastAsia="zh-CN"/>
        </w:rPr>
        <w:t xml:space="preserve">can be </w:t>
      </w:r>
      <w:r w:rsidR="00DA2CD8" w:rsidRPr="00CA13FC">
        <w:rPr>
          <w:rFonts w:eastAsiaTheme="minorEastAsia" w:hint="eastAsia"/>
          <w:sz w:val="22"/>
          <w:szCs w:val="22"/>
          <w:lang w:val="en-US" w:eastAsia="zh-CN"/>
        </w:rPr>
        <w:t xml:space="preserve">realized </w:t>
      </w:r>
      <w:r w:rsidR="001B366A" w:rsidRPr="00CA13FC">
        <w:rPr>
          <w:rFonts w:eastAsiaTheme="minorEastAsia" w:hint="eastAsia"/>
          <w:sz w:val="22"/>
          <w:szCs w:val="22"/>
          <w:lang w:val="en-US" w:eastAsia="zh-CN"/>
        </w:rPr>
        <w:t xml:space="preserve">by using </w:t>
      </w:r>
      <w:r w:rsidR="0044639C" w:rsidRPr="00CA13FC">
        <w:rPr>
          <w:rFonts w:eastAsiaTheme="minorEastAsia"/>
          <w:sz w:val="22"/>
          <w:szCs w:val="22"/>
          <w:lang w:val="en-US" w:eastAsia="zh-CN"/>
        </w:rPr>
        <w:t>either of</w:t>
      </w:r>
      <w:r w:rsidR="0044639C" w:rsidRPr="00CA13FC">
        <w:rPr>
          <w:rFonts w:eastAsiaTheme="minorEastAsia" w:hint="eastAsia"/>
          <w:sz w:val="22"/>
          <w:szCs w:val="22"/>
          <w:lang w:val="en-US" w:eastAsia="zh-CN"/>
        </w:rPr>
        <w:t xml:space="preserve"> follow</w:t>
      </w:r>
      <w:r w:rsidR="0044639C" w:rsidRPr="00CA13FC">
        <w:rPr>
          <w:rFonts w:eastAsiaTheme="minorEastAsia"/>
          <w:sz w:val="22"/>
          <w:szCs w:val="22"/>
          <w:lang w:val="en-US" w:eastAsia="zh-CN"/>
        </w:rPr>
        <w:t xml:space="preserve">ing </w:t>
      </w:r>
      <w:r w:rsidR="0044639C" w:rsidRPr="00CA13FC">
        <w:rPr>
          <w:rFonts w:eastAsiaTheme="minorEastAsia" w:hint="eastAsia"/>
          <w:sz w:val="22"/>
          <w:szCs w:val="22"/>
          <w:lang w:val="en-US" w:eastAsia="zh-CN"/>
        </w:rPr>
        <w:t>two methods</w:t>
      </w:r>
      <w:r w:rsidR="001B366A" w:rsidRPr="00CA13FC">
        <w:rPr>
          <w:rFonts w:eastAsiaTheme="minorEastAsia"/>
          <w:sz w:val="22"/>
          <w:szCs w:val="22"/>
          <w:lang w:val="en-US" w:eastAsia="zh-CN"/>
        </w:rPr>
        <w:t>:</w:t>
      </w:r>
    </w:p>
    <w:p w:rsidR="001B366A" w:rsidRPr="00CA13FC" w:rsidRDefault="001B366A" w:rsidP="00271F5A">
      <w:pPr>
        <w:pStyle w:val="ListParagraph"/>
        <w:numPr>
          <w:ilvl w:val="0"/>
          <w:numId w:val="21"/>
        </w:numPr>
        <w:spacing w:after="60" w:line="271" w:lineRule="auto"/>
        <w:ind w:firstLineChars="0"/>
        <w:jc w:val="both"/>
        <w:rPr>
          <w:rFonts w:eastAsiaTheme="minorEastAsia"/>
          <w:sz w:val="22"/>
          <w:szCs w:val="22"/>
          <w:lang w:val="en-US" w:eastAsia="zh-CN"/>
        </w:rPr>
      </w:pPr>
      <w:r w:rsidRPr="00CA13FC">
        <w:rPr>
          <w:rFonts w:eastAsiaTheme="minorEastAsia"/>
          <w:sz w:val="22"/>
          <w:szCs w:val="22"/>
          <w:lang w:val="en-US" w:eastAsia="zh-CN"/>
        </w:rPr>
        <w:t>I</w:t>
      </w:r>
      <w:r w:rsidR="00B6524C" w:rsidRPr="00CA13FC">
        <w:rPr>
          <w:rFonts w:eastAsiaTheme="minorEastAsia" w:hint="eastAsia"/>
          <w:sz w:val="22"/>
          <w:szCs w:val="22"/>
          <w:lang w:val="en-US" w:eastAsia="zh-CN"/>
        </w:rPr>
        <w:t>ntroducing random object</w:t>
      </w:r>
      <w:r w:rsidR="0032562C" w:rsidRPr="00CA13FC">
        <w:rPr>
          <w:rFonts w:eastAsiaTheme="minorEastAsia"/>
          <w:sz w:val="22"/>
          <w:szCs w:val="22"/>
          <w:lang w:val="en-US" w:eastAsia="zh-CN"/>
        </w:rPr>
        <w:t>s</w:t>
      </w:r>
      <w:r w:rsidR="00B6524C" w:rsidRPr="00CA13FC">
        <w:rPr>
          <w:rFonts w:eastAsiaTheme="minorEastAsia" w:hint="eastAsia"/>
          <w:sz w:val="22"/>
          <w:szCs w:val="22"/>
          <w:lang w:val="en-US" w:eastAsia="zh-CN"/>
        </w:rPr>
        <w:t xml:space="preserve"> in the map</w:t>
      </w:r>
      <w:r w:rsidR="00DE1E48" w:rsidRPr="00CA13FC">
        <w:rPr>
          <w:rFonts w:eastAsiaTheme="minorEastAsia" w:hint="eastAsia"/>
          <w:sz w:val="22"/>
          <w:szCs w:val="22"/>
          <w:lang w:val="en-US" w:eastAsia="zh-CN"/>
        </w:rPr>
        <w:t xml:space="preserve">, as shown in </w:t>
      </w:r>
      <w:fldSimple w:instr=" REF _Ref446919858 \h  \* MERGEFORMAT ">
        <w:r w:rsidR="009C6A45" w:rsidRPr="009C6A45">
          <w:rPr>
            <w:sz w:val="22"/>
            <w:szCs w:val="22"/>
          </w:rPr>
          <w:t xml:space="preserve">Figure </w:t>
        </w:r>
        <w:r w:rsidR="009C6A45" w:rsidRPr="009C6A45">
          <w:rPr>
            <w:noProof/>
            <w:sz w:val="22"/>
            <w:szCs w:val="22"/>
          </w:rPr>
          <w:t>1</w:t>
        </w:r>
      </w:fldSimple>
      <w:r w:rsidR="00DE1E48" w:rsidRPr="00CA13FC">
        <w:rPr>
          <w:rFonts w:eastAsiaTheme="minorEastAsia" w:hint="eastAsia"/>
          <w:sz w:val="22"/>
          <w:szCs w:val="22"/>
          <w:lang w:val="en-US" w:eastAsia="zh-CN"/>
        </w:rPr>
        <w:t>,</w:t>
      </w:r>
      <w:r w:rsidR="00B6524C" w:rsidRPr="00CA13FC">
        <w:rPr>
          <w:rFonts w:eastAsiaTheme="minorEastAsia" w:hint="eastAsia"/>
          <w:sz w:val="22"/>
          <w:szCs w:val="22"/>
          <w:lang w:val="en-US" w:eastAsia="zh-CN"/>
        </w:rPr>
        <w:t xml:space="preserve"> </w:t>
      </w:r>
      <w:r w:rsidR="004E2630" w:rsidRPr="00CA13FC">
        <w:rPr>
          <w:rFonts w:eastAsiaTheme="minorEastAsia" w:hint="eastAsia"/>
          <w:sz w:val="22"/>
          <w:szCs w:val="22"/>
          <w:lang w:val="en-US" w:eastAsia="zh-CN"/>
        </w:rPr>
        <w:t>and calculating the path parameters</w:t>
      </w:r>
      <w:r w:rsidR="005B3026" w:rsidRPr="00CA13FC">
        <w:rPr>
          <w:rFonts w:eastAsiaTheme="minorEastAsia" w:hint="eastAsia"/>
          <w:sz w:val="22"/>
          <w:szCs w:val="22"/>
          <w:lang w:val="en-US" w:eastAsia="zh-CN"/>
        </w:rPr>
        <w:t xml:space="preserve"> based on</w:t>
      </w:r>
      <w:r w:rsidR="005A432A" w:rsidRPr="00CA13FC">
        <w:rPr>
          <w:rFonts w:eastAsiaTheme="minorEastAsia" w:hint="eastAsia"/>
          <w:sz w:val="22"/>
          <w:szCs w:val="22"/>
          <w:lang w:val="en-US" w:eastAsia="zh-CN"/>
        </w:rPr>
        <w:t xml:space="preserve"> scattering theory</w:t>
      </w:r>
      <w:r w:rsidR="00CA630A" w:rsidRPr="00CA13FC">
        <w:rPr>
          <w:rFonts w:eastAsiaTheme="minorEastAsia" w:hint="eastAsia"/>
          <w:sz w:val="22"/>
          <w:szCs w:val="22"/>
          <w:lang w:val="en-US" w:eastAsia="zh-CN"/>
        </w:rPr>
        <w:t xml:space="preserve"> </w:t>
      </w:r>
      <w:fldSimple w:instr=" REF _Ref444796884 \r \h  \* MERGEFORMAT ">
        <w:r w:rsidR="009C6A45" w:rsidRPr="009C6A45">
          <w:rPr>
            <w:rFonts w:eastAsiaTheme="minorEastAsia"/>
            <w:sz w:val="22"/>
            <w:szCs w:val="22"/>
            <w:lang w:val="en-US" w:eastAsia="zh-CN"/>
          </w:rPr>
          <w:t>[8]</w:t>
        </w:r>
      </w:fldSimple>
      <w:r w:rsidRPr="00CA13FC">
        <w:rPr>
          <w:rFonts w:eastAsiaTheme="minorEastAsia"/>
          <w:sz w:val="22"/>
          <w:szCs w:val="22"/>
          <w:lang w:eastAsia="zh-CN"/>
        </w:rPr>
        <w:t>;</w:t>
      </w:r>
    </w:p>
    <w:p w:rsidR="001B366A" w:rsidRPr="00CA13FC" w:rsidRDefault="001B366A" w:rsidP="00271F5A">
      <w:pPr>
        <w:pStyle w:val="ListParagraph"/>
        <w:numPr>
          <w:ilvl w:val="0"/>
          <w:numId w:val="21"/>
        </w:numPr>
        <w:spacing w:after="120" w:line="271" w:lineRule="auto"/>
        <w:ind w:firstLineChars="0"/>
        <w:jc w:val="both"/>
        <w:rPr>
          <w:rFonts w:eastAsiaTheme="minorEastAsia"/>
          <w:sz w:val="22"/>
          <w:szCs w:val="22"/>
          <w:lang w:val="en-US" w:eastAsia="zh-CN"/>
        </w:rPr>
      </w:pPr>
      <w:r w:rsidRPr="00CA13FC">
        <w:rPr>
          <w:rFonts w:eastAsiaTheme="minorEastAsia"/>
          <w:sz w:val="22"/>
          <w:szCs w:val="22"/>
          <w:lang w:val="en-US" w:eastAsia="zh-CN"/>
        </w:rPr>
        <w:t>I</w:t>
      </w:r>
      <w:r w:rsidR="00FC6D2C" w:rsidRPr="00CA13FC">
        <w:rPr>
          <w:rFonts w:eastAsiaTheme="minorEastAsia" w:hint="eastAsia"/>
          <w:sz w:val="22"/>
          <w:szCs w:val="22"/>
          <w:lang w:val="en-US" w:eastAsia="zh-CN"/>
        </w:rPr>
        <w:t xml:space="preserve">ntroducing random </w:t>
      </w:r>
      <w:r w:rsidR="003F67D3" w:rsidRPr="00CA13FC">
        <w:rPr>
          <w:rFonts w:eastAsiaTheme="minorEastAsia" w:hint="eastAsia"/>
          <w:sz w:val="22"/>
          <w:szCs w:val="22"/>
          <w:lang w:val="en-US" w:eastAsia="zh-CN"/>
        </w:rPr>
        <w:t>cluster</w:t>
      </w:r>
      <w:r w:rsidR="0044639C" w:rsidRPr="00CA13FC">
        <w:rPr>
          <w:rFonts w:eastAsiaTheme="minorEastAsia"/>
          <w:sz w:val="22"/>
          <w:szCs w:val="22"/>
          <w:lang w:val="en-US" w:eastAsia="zh-CN"/>
        </w:rPr>
        <w:t>s</w:t>
      </w:r>
      <w:r w:rsidR="00FC6D2C" w:rsidRPr="00CA13FC">
        <w:rPr>
          <w:rFonts w:eastAsiaTheme="minorEastAsia" w:hint="eastAsia"/>
          <w:sz w:val="22"/>
          <w:szCs w:val="22"/>
          <w:lang w:val="en-US" w:eastAsia="zh-CN"/>
        </w:rPr>
        <w:t xml:space="preserve"> </w:t>
      </w:r>
      <w:r w:rsidR="00713E17" w:rsidRPr="00CA13FC">
        <w:rPr>
          <w:rFonts w:eastAsiaTheme="minorEastAsia" w:hint="eastAsia"/>
          <w:sz w:val="22"/>
          <w:szCs w:val="22"/>
          <w:lang w:val="en-US" w:eastAsia="zh-CN"/>
        </w:rPr>
        <w:t xml:space="preserve">directly </w:t>
      </w:r>
      <w:r w:rsidR="00FC6D2C" w:rsidRPr="00CA13FC">
        <w:rPr>
          <w:rFonts w:eastAsiaTheme="minorEastAsia" w:hint="eastAsia"/>
          <w:sz w:val="22"/>
          <w:szCs w:val="22"/>
          <w:lang w:val="en-US" w:eastAsia="zh-CN"/>
        </w:rPr>
        <w:t xml:space="preserve">in the </w:t>
      </w:r>
      <w:r w:rsidR="004E2630" w:rsidRPr="00CA13FC">
        <w:rPr>
          <w:rFonts w:eastAsiaTheme="minorEastAsia" w:hint="eastAsia"/>
          <w:sz w:val="22"/>
          <w:szCs w:val="22"/>
          <w:lang w:val="en-US" w:eastAsia="zh-CN"/>
        </w:rPr>
        <w:t xml:space="preserve">parametric </w:t>
      </w:r>
      <w:r w:rsidR="00FC6D2C" w:rsidRPr="00CA13FC">
        <w:rPr>
          <w:rFonts w:eastAsiaTheme="minorEastAsia" w:hint="eastAsia"/>
          <w:sz w:val="22"/>
          <w:szCs w:val="22"/>
          <w:lang w:val="en-US" w:eastAsia="zh-CN"/>
        </w:rPr>
        <w:t>model</w:t>
      </w:r>
      <w:r w:rsidR="00852F11" w:rsidRPr="00CA13FC">
        <w:rPr>
          <w:rFonts w:eastAsiaTheme="minorEastAsia" w:hint="eastAsia"/>
          <w:sz w:val="22"/>
          <w:szCs w:val="22"/>
          <w:lang w:val="en-US" w:eastAsia="zh-CN"/>
        </w:rPr>
        <w:t xml:space="preserve"> according to the </w:t>
      </w:r>
      <w:r w:rsidR="00566BCA" w:rsidRPr="00CA13FC">
        <w:rPr>
          <w:rFonts w:eastAsiaTheme="minorEastAsia" w:hint="eastAsia"/>
          <w:sz w:val="22"/>
          <w:szCs w:val="22"/>
          <w:lang w:val="en-US" w:eastAsia="zh-CN"/>
        </w:rPr>
        <w:t xml:space="preserve">statistical </w:t>
      </w:r>
      <w:r w:rsidR="00852F11" w:rsidRPr="00CA13FC">
        <w:rPr>
          <w:rFonts w:eastAsiaTheme="minorEastAsia" w:hint="eastAsia"/>
          <w:sz w:val="22"/>
          <w:szCs w:val="22"/>
          <w:lang w:val="en-US" w:eastAsia="zh-CN"/>
        </w:rPr>
        <w:t>distribution</w:t>
      </w:r>
      <w:r w:rsidR="006C5DB1" w:rsidRPr="00CA13FC">
        <w:rPr>
          <w:rFonts w:eastAsiaTheme="minorEastAsia" w:hint="eastAsia"/>
          <w:sz w:val="22"/>
          <w:szCs w:val="22"/>
          <w:lang w:val="en-US" w:eastAsia="zh-CN"/>
        </w:rPr>
        <w:t xml:space="preserve"> as defined in </w:t>
      </w:r>
      <w:r w:rsidR="00125E34" w:rsidRPr="00CA13FC">
        <w:rPr>
          <w:rFonts w:eastAsiaTheme="minorEastAsia" w:hint="eastAsia"/>
          <w:sz w:val="22"/>
          <w:szCs w:val="22"/>
          <w:lang w:val="en-US" w:eastAsia="zh-CN"/>
        </w:rPr>
        <w:t>3GPP 3D channel model</w:t>
      </w:r>
      <w:r w:rsidR="006C5DB1" w:rsidRPr="00CA13FC">
        <w:rPr>
          <w:rFonts w:eastAsiaTheme="minorEastAsia" w:hint="eastAsia"/>
          <w:sz w:val="22"/>
          <w:szCs w:val="22"/>
          <w:lang w:val="en-US" w:eastAsia="zh-CN"/>
        </w:rPr>
        <w:t xml:space="preserve"> </w:t>
      </w:r>
      <w:fldSimple w:instr=" REF _Ref441683919 \r \h  \* MERGEFORMAT ">
        <w:r w:rsidR="009C6A45" w:rsidRPr="009C6A45">
          <w:rPr>
            <w:sz w:val="22"/>
            <w:szCs w:val="22"/>
          </w:rPr>
          <w:t>[9]</w:t>
        </w:r>
      </w:fldSimple>
      <w:r w:rsidR="00FC6D2C" w:rsidRPr="00CA13FC">
        <w:rPr>
          <w:rFonts w:eastAsiaTheme="minorEastAsia" w:hint="eastAsia"/>
          <w:sz w:val="22"/>
          <w:szCs w:val="22"/>
          <w:lang w:val="en-US" w:eastAsia="zh-CN"/>
        </w:rPr>
        <w:t>.</w:t>
      </w:r>
      <w:r w:rsidR="005A432A" w:rsidRPr="00CA13FC">
        <w:rPr>
          <w:rFonts w:eastAsiaTheme="minorEastAsia" w:hint="eastAsia"/>
          <w:sz w:val="22"/>
          <w:szCs w:val="22"/>
          <w:lang w:val="en-US" w:eastAsia="zh-CN"/>
        </w:rPr>
        <w:t xml:space="preserve"> </w:t>
      </w:r>
    </w:p>
    <w:p w:rsidR="0084353D" w:rsidRPr="00CA13FC" w:rsidRDefault="001914D1">
      <w:pPr>
        <w:pStyle w:val="ListParagraph"/>
        <w:spacing w:after="120" w:line="271" w:lineRule="auto"/>
        <w:ind w:firstLineChars="0" w:firstLine="0"/>
        <w:jc w:val="both"/>
        <w:rPr>
          <w:rFonts w:eastAsiaTheme="minorEastAsia"/>
          <w:sz w:val="22"/>
          <w:szCs w:val="22"/>
          <w:lang w:val="en-US" w:eastAsia="zh-CN"/>
        </w:rPr>
      </w:pPr>
      <w:r w:rsidRPr="00CA13FC">
        <w:rPr>
          <w:rFonts w:eastAsiaTheme="minorEastAsia" w:hint="eastAsia"/>
          <w:sz w:val="22"/>
          <w:szCs w:val="22"/>
          <w:lang w:val="en-US" w:eastAsia="zh-CN"/>
        </w:rPr>
        <w:t xml:space="preserve">Last but not least, </w:t>
      </w:r>
      <w:r w:rsidRPr="00CA13FC">
        <w:rPr>
          <w:rFonts w:eastAsiaTheme="minorEastAsia"/>
          <w:sz w:val="22"/>
          <w:szCs w:val="22"/>
          <w:lang w:val="en-US" w:eastAsia="zh-CN"/>
        </w:rPr>
        <w:t>diffuse</w:t>
      </w:r>
      <w:r w:rsidR="005A432A" w:rsidRPr="00CA13FC">
        <w:rPr>
          <w:rFonts w:eastAsiaTheme="minorEastAsia" w:hint="eastAsia"/>
          <w:sz w:val="22"/>
          <w:szCs w:val="22"/>
          <w:lang w:val="en-US" w:eastAsia="zh-CN"/>
        </w:rPr>
        <w:t xml:space="preserve"> scattering</w:t>
      </w:r>
      <w:r w:rsidRPr="00CA13FC">
        <w:rPr>
          <w:rFonts w:eastAsiaTheme="minorEastAsia" w:hint="eastAsia"/>
          <w:sz w:val="22"/>
          <w:szCs w:val="22"/>
          <w:lang w:val="en-US" w:eastAsia="zh-CN"/>
        </w:rPr>
        <w:t xml:space="preserve"> </w:t>
      </w:r>
      <w:r w:rsidR="0044639C" w:rsidRPr="00CA13FC">
        <w:rPr>
          <w:rFonts w:eastAsiaTheme="minorEastAsia"/>
          <w:sz w:val="22"/>
          <w:szCs w:val="22"/>
          <w:lang w:val="en-US" w:eastAsia="zh-CN"/>
        </w:rPr>
        <w:t>caused by</w:t>
      </w:r>
      <w:r w:rsidRPr="00CA13FC">
        <w:rPr>
          <w:rFonts w:eastAsiaTheme="minorEastAsia" w:hint="eastAsia"/>
          <w:sz w:val="22"/>
          <w:szCs w:val="22"/>
          <w:lang w:val="en-US" w:eastAsia="zh-CN"/>
        </w:rPr>
        <w:t xml:space="preserve"> the </w:t>
      </w:r>
      <w:r w:rsidR="0044639C" w:rsidRPr="00CA13FC">
        <w:rPr>
          <w:rFonts w:eastAsiaTheme="minorEastAsia" w:hint="eastAsia"/>
          <w:sz w:val="22"/>
          <w:szCs w:val="22"/>
          <w:lang w:val="en-US" w:eastAsia="zh-CN"/>
        </w:rPr>
        <w:t xml:space="preserve">propagation interactions </w:t>
      </w:r>
      <w:r w:rsidR="0044639C" w:rsidRPr="00CA13FC">
        <w:rPr>
          <w:rFonts w:eastAsiaTheme="minorEastAsia"/>
          <w:sz w:val="22"/>
          <w:szCs w:val="22"/>
          <w:lang w:val="en-US" w:eastAsia="zh-CN"/>
        </w:rPr>
        <w:t>upon</w:t>
      </w:r>
      <w:r w:rsidRPr="00CA13FC">
        <w:rPr>
          <w:rFonts w:eastAsiaTheme="minorEastAsia" w:hint="eastAsia"/>
          <w:sz w:val="22"/>
          <w:szCs w:val="22"/>
          <w:lang w:val="en-US" w:eastAsia="zh-CN"/>
        </w:rPr>
        <w:t xml:space="preserve"> rough surfaces</w:t>
      </w:r>
      <w:r w:rsidR="00A513AF" w:rsidRPr="00CA13FC">
        <w:rPr>
          <w:rFonts w:eastAsiaTheme="minorEastAsia" w:hint="eastAsia"/>
          <w:sz w:val="22"/>
          <w:szCs w:val="22"/>
          <w:lang w:val="en-US" w:eastAsia="zh-CN"/>
        </w:rPr>
        <w:t xml:space="preserve"> </w:t>
      </w:r>
      <w:r w:rsidR="00CD016F" w:rsidRPr="00CA13FC">
        <w:rPr>
          <w:rFonts w:eastAsiaTheme="minorEastAsia" w:hint="eastAsia"/>
          <w:sz w:val="22"/>
          <w:szCs w:val="22"/>
          <w:lang w:val="en-US" w:eastAsia="zh-CN"/>
        </w:rPr>
        <w:t>is</w:t>
      </w:r>
      <w:r w:rsidR="00CD016F" w:rsidRPr="00CA13FC">
        <w:rPr>
          <w:rFonts w:eastAsiaTheme="minorEastAsia"/>
          <w:sz w:val="22"/>
          <w:szCs w:val="22"/>
          <w:lang w:val="en-US" w:eastAsia="zh-CN"/>
        </w:rPr>
        <w:t xml:space="preserve"> emulated</w:t>
      </w:r>
      <w:r w:rsidR="00E75A14" w:rsidRPr="00CA13FC">
        <w:rPr>
          <w:rFonts w:eastAsiaTheme="minorEastAsia" w:hint="eastAsia"/>
          <w:sz w:val="22"/>
          <w:szCs w:val="22"/>
          <w:lang w:val="en-US" w:eastAsia="zh-CN"/>
        </w:rPr>
        <w:t xml:space="preserve"> </w:t>
      </w:r>
      <w:r w:rsidR="008E0909" w:rsidRPr="00CA13FC">
        <w:rPr>
          <w:rFonts w:eastAsiaTheme="minorEastAsia" w:hint="eastAsia"/>
          <w:sz w:val="22"/>
          <w:szCs w:val="22"/>
          <w:lang w:val="en-US" w:eastAsia="zh-CN"/>
        </w:rPr>
        <w:t>in the stochastic part of hybrid model</w:t>
      </w:r>
      <w:r w:rsidR="0044639C" w:rsidRPr="00CA13FC">
        <w:rPr>
          <w:rFonts w:eastAsiaTheme="minorEastAsia"/>
          <w:sz w:val="22"/>
          <w:szCs w:val="22"/>
          <w:lang w:val="en-US" w:eastAsia="zh-CN"/>
        </w:rPr>
        <w:t>,</w:t>
      </w:r>
      <w:r w:rsidR="008E0909" w:rsidRPr="00CA13FC">
        <w:rPr>
          <w:rFonts w:eastAsiaTheme="minorEastAsia" w:hint="eastAsia"/>
          <w:sz w:val="22"/>
          <w:szCs w:val="22"/>
          <w:lang w:val="en-US" w:eastAsia="zh-CN"/>
        </w:rPr>
        <w:t xml:space="preserve"> </w:t>
      </w:r>
      <w:r w:rsidR="003F67D3" w:rsidRPr="00CA13FC">
        <w:rPr>
          <w:rFonts w:eastAsiaTheme="minorEastAsia" w:hint="eastAsia"/>
          <w:sz w:val="22"/>
          <w:szCs w:val="22"/>
          <w:lang w:val="en-US" w:eastAsia="zh-CN"/>
        </w:rPr>
        <w:t>by extending all of</w:t>
      </w:r>
      <w:r w:rsidR="00E75A14" w:rsidRPr="00CA13FC">
        <w:rPr>
          <w:rFonts w:eastAsiaTheme="minorEastAsia" w:hint="eastAsia"/>
          <w:sz w:val="22"/>
          <w:szCs w:val="22"/>
          <w:lang w:val="en-US" w:eastAsia="zh-CN"/>
        </w:rPr>
        <w:t xml:space="preserve"> </w:t>
      </w:r>
      <w:r w:rsidR="004571C2" w:rsidRPr="00CA13FC">
        <w:rPr>
          <w:rFonts w:eastAsiaTheme="minorEastAsia" w:hint="eastAsia"/>
          <w:sz w:val="22"/>
          <w:szCs w:val="22"/>
          <w:lang w:val="en-US" w:eastAsia="zh-CN"/>
        </w:rPr>
        <w:t>aforementioned</w:t>
      </w:r>
      <w:r w:rsidR="003F67D3" w:rsidRPr="00CA13FC">
        <w:rPr>
          <w:rFonts w:eastAsiaTheme="minorEastAsia" w:hint="eastAsia"/>
          <w:sz w:val="22"/>
          <w:szCs w:val="22"/>
          <w:lang w:val="en-US" w:eastAsia="zh-CN"/>
        </w:rPr>
        <w:t xml:space="preserve"> </w:t>
      </w:r>
      <w:r w:rsidR="004571C2" w:rsidRPr="00CA13FC">
        <w:rPr>
          <w:rFonts w:eastAsiaTheme="minorEastAsia" w:hint="eastAsia"/>
          <w:sz w:val="22"/>
          <w:szCs w:val="22"/>
          <w:lang w:val="en-US" w:eastAsia="zh-CN"/>
        </w:rPr>
        <w:t xml:space="preserve">paths </w:t>
      </w:r>
      <w:r w:rsidR="003F67D3" w:rsidRPr="00CA13FC">
        <w:rPr>
          <w:rFonts w:eastAsiaTheme="minorEastAsia" w:hint="eastAsia"/>
          <w:sz w:val="22"/>
          <w:szCs w:val="22"/>
          <w:lang w:val="en-US" w:eastAsia="zh-CN"/>
        </w:rPr>
        <w:t>to</w:t>
      </w:r>
      <w:r w:rsidR="00E75A14" w:rsidRPr="00CA13FC">
        <w:rPr>
          <w:rFonts w:eastAsiaTheme="minorEastAsia" w:hint="eastAsia"/>
          <w:sz w:val="22"/>
          <w:szCs w:val="22"/>
          <w:lang w:val="en-US" w:eastAsia="zh-CN"/>
        </w:rPr>
        <w:t xml:space="preserve"> multi-path cluster</w:t>
      </w:r>
      <w:r w:rsidR="003F67D3" w:rsidRPr="00CA13FC">
        <w:rPr>
          <w:rFonts w:eastAsiaTheme="minorEastAsia" w:hint="eastAsia"/>
          <w:sz w:val="22"/>
          <w:szCs w:val="22"/>
          <w:lang w:val="en-US" w:eastAsia="zh-CN"/>
        </w:rPr>
        <w:t>s</w:t>
      </w:r>
      <w:r w:rsidR="00256078" w:rsidRPr="00CA13FC">
        <w:rPr>
          <w:rFonts w:eastAsiaTheme="minorEastAsia" w:hint="eastAsia"/>
          <w:sz w:val="22"/>
          <w:szCs w:val="22"/>
          <w:lang w:val="en-US" w:eastAsia="zh-CN"/>
        </w:rPr>
        <w:t xml:space="preserve"> as defined in </w:t>
      </w:r>
      <w:r w:rsidR="00125E34" w:rsidRPr="00CA13FC">
        <w:rPr>
          <w:rFonts w:eastAsiaTheme="minorEastAsia" w:hint="eastAsia"/>
          <w:sz w:val="22"/>
          <w:szCs w:val="22"/>
          <w:lang w:val="en-US" w:eastAsia="zh-CN"/>
        </w:rPr>
        <w:t>3GPP 3D channel model</w:t>
      </w:r>
      <w:r w:rsidR="00CD016F" w:rsidRPr="00CA13FC">
        <w:rPr>
          <w:sz w:val="22"/>
          <w:szCs w:val="22"/>
        </w:rPr>
        <w:t xml:space="preserve"> </w:t>
      </w:r>
      <w:fldSimple w:instr=" REF _Ref441683919 \r \h  \* MERGEFORMAT ">
        <w:r w:rsidR="009C6A45" w:rsidRPr="009C6A45">
          <w:rPr>
            <w:sz w:val="22"/>
            <w:szCs w:val="22"/>
          </w:rPr>
          <w:t>[9]</w:t>
        </w:r>
      </w:fldSimple>
      <w:r w:rsidR="00984981" w:rsidRPr="00CA13FC">
        <w:rPr>
          <w:rFonts w:eastAsiaTheme="minorEastAsia" w:hint="eastAsia"/>
          <w:sz w:val="22"/>
          <w:szCs w:val="22"/>
          <w:lang w:eastAsia="zh-CN"/>
        </w:rPr>
        <w:t xml:space="preserve">, </w:t>
      </w:r>
      <w:r w:rsidR="00984981" w:rsidRPr="00CA13FC">
        <w:rPr>
          <w:rFonts w:eastAsiaTheme="minorEastAsia" w:hint="eastAsia"/>
          <w:sz w:val="22"/>
          <w:szCs w:val="22"/>
          <w:lang w:val="en-US" w:eastAsia="zh-CN"/>
        </w:rPr>
        <w:t>since</w:t>
      </w:r>
      <w:r w:rsidR="00271F5A" w:rsidRPr="00CA13FC">
        <w:rPr>
          <w:rFonts w:eastAsiaTheme="minorEastAsia" w:hint="eastAsia"/>
          <w:sz w:val="22"/>
          <w:szCs w:val="22"/>
          <w:lang w:val="en-US" w:eastAsia="zh-CN"/>
        </w:rPr>
        <w:t xml:space="preserve"> its</w:t>
      </w:r>
      <w:r w:rsidR="00984981" w:rsidRPr="00CA13FC">
        <w:rPr>
          <w:rFonts w:eastAsiaTheme="minorEastAsia" w:hint="eastAsia"/>
          <w:sz w:val="22"/>
          <w:szCs w:val="22"/>
          <w:lang w:val="en-US" w:eastAsia="zh-CN"/>
        </w:rPr>
        <w:t xml:space="preserve"> wavelength is comparable to the roughness at high frequencies</w:t>
      </w:r>
      <w:r w:rsidR="00984981" w:rsidRPr="00CA13FC">
        <w:rPr>
          <w:sz w:val="22"/>
          <w:szCs w:val="22"/>
        </w:rPr>
        <w:t xml:space="preserve"> </w:t>
      </w:r>
      <w:fldSimple w:instr=" REF _Ref444886839 \r \h  \* MERGEFORMAT ">
        <w:r w:rsidR="009C6A45" w:rsidRPr="009C6A45">
          <w:rPr>
            <w:sz w:val="22"/>
            <w:szCs w:val="22"/>
          </w:rPr>
          <w:t>[10]</w:t>
        </w:r>
      </w:fldSimple>
      <w:r w:rsidR="00E245E9" w:rsidRPr="00CA13FC">
        <w:rPr>
          <w:rFonts w:eastAsiaTheme="minorEastAsia" w:hint="eastAsia"/>
          <w:sz w:val="22"/>
          <w:szCs w:val="22"/>
          <w:lang w:val="en-US" w:eastAsia="zh-CN"/>
        </w:rPr>
        <w:t>.</w:t>
      </w:r>
      <w:r w:rsidRPr="00CA13FC">
        <w:rPr>
          <w:rFonts w:eastAsiaTheme="minorEastAsia" w:hint="eastAsia"/>
          <w:sz w:val="22"/>
          <w:szCs w:val="22"/>
          <w:lang w:val="en-US" w:eastAsia="zh-CN"/>
        </w:rPr>
        <w:t xml:space="preserve"> To be more specific,</w:t>
      </w:r>
      <w:r w:rsidRPr="00CA13FC">
        <w:rPr>
          <w:rFonts w:eastAsiaTheme="minorEastAsia" w:hint="eastAsia"/>
          <w:sz w:val="22"/>
          <w:szCs w:val="22"/>
          <w:lang w:eastAsia="zh-CN"/>
        </w:rPr>
        <w:t xml:space="preserve"> </w:t>
      </w:r>
      <w:r w:rsidRPr="00CA13FC">
        <w:rPr>
          <w:rFonts w:eastAsiaTheme="minorEastAsia" w:hint="eastAsia"/>
          <w:sz w:val="22"/>
          <w:szCs w:val="22"/>
          <w:lang w:val="en-US" w:eastAsia="zh-CN"/>
        </w:rPr>
        <w:t>a</w:t>
      </w:r>
      <w:r w:rsidR="0044639C" w:rsidRPr="00CA13FC">
        <w:rPr>
          <w:rFonts w:eastAsiaTheme="minorEastAsia" w:hint="eastAsia"/>
          <w:sz w:val="22"/>
          <w:szCs w:val="22"/>
          <w:lang w:val="en-US" w:eastAsia="zh-CN"/>
        </w:rPr>
        <w:t xml:space="preserve"> </w:t>
      </w:r>
      <w:r w:rsidR="0044639C" w:rsidRPr="00CA13FC">
        <w:rPr>
          <w:rFonts w:eastAsiaTheme="minorEastAsia"/>
          <w:sz w:val="22"/>
          <w:szCs w:val="22"/>
          <w:lang w:val="en-US" w:eastAsia="zh-CN"/>
        </w:rPr>
        <w:t>group</w:t>
      </w:r>
      <w:r w:rsidRPr="00CA13FC">
        <w:rPr>
          <w:rFonts w:eastAsiaTheme="minorEastAsia" w:hint="eastAsia"/>
          <w:sz w:val="22"/>
          <w:szCs w:val="22"/>
          <w:lang w:val="en-US" w:eastAsia="zh-CN"/>
        </w:rPr>
        <w:t xml:space="preserve"> of scattered paths exist around </w:t>
      </w:r>
      <w:r w:rsidR="004571C2" w:rsidRPr="00CA13FC">
        <w:rPr>
          <w:rFonts w:eastAsiaTheme="minorEastAsia" w:hint="eastAsia"/>
          <w:sz w:val="22"/>
          <w:szCs w:val="22"/>
          <w:lang w:val="en-US" w:eastAsia="zh-CN"/>
        </w:rPr>
        <w:t>one</w:t>
      </w:r>
      <w:r w:rsidRPr="00CA13FC">
        <w:rPr>
          <w:rFonts w:eastAsiaTheme="minorEastAsia" w:hint="eastAsia"/>
          <w:sz w:val="22"/>
          <w:szCs w:val="22"/>
          <w:lang w:val="en-US" w:eastAsia="zh-CN"/>
        </w:rPr>
        <w:t xml:space="preserve"> </w:t>
      </w:r>
      <w:r w:rsidR="003F67D3" w:rsidRPr="00CA13FC">
        <w:rPr>
          <w:rFonts w:eastAsiaTheme="minorEastAsia" w:hint="eastAsia"/>
          <w:sz w:val="22"/>
          <w:szCs w:val="22"/>
          <w:lang w:val="en-US" w:eastAsia="zh-CN"/>
        </w:rPr>
        <w:t xml:space="preserve">specular </w:t>
      </w:r>
      <w:r w:rsidRPr="00CA13FC">
        <w:rPr>
          <w:rFonts w:eastAsiaTheme="minorEastAsia" w:hint="eastAsia"/>
          <w:sz w:val="22"/>
          <w:szCs w:val="22"/>
          <w:lang w:val="en-US" w:eastAsia="zh-CN"/>
        </w:rPr>
        <w:t>path whose power is reduced due to the power balance between before and after the interaction point</w:t>
      </w:r>
      <w:r w:rsidRPr="00CA13FC">
        <w:rPr>
          <w:rFonts w:eastAsiaTheme="minorEastAsia"/>
          <w:sz w:val="22"/>
          <w:szCs w:val="22"/>
          <w:lang w:val="en-US" w:eastAsia="zh-CN"/>
        </w:rPr>
        <w:t>.</w:t>
      </w:r>
      <w:r w:rsidRPr="00CA13FC">
        <w:rPr>
          <w:rFonts w:eastAsiaTheme="minorEastAsia" w:hint="eastAsia"/>
          <w:sz w:val="22"/>
          <w:szCs w:val="22"/>
          <w:lang w:val="en-US" w:eastAsia="zh-CN"/>
        </w:rPr>
        <w:t xml:space="preserve"> </w:t>
      </w:r>
    </w:p>
    <w:p w:rsidR="00B776FA" w:rsidRDefault="00744D14" w:rsidP="00C95ED9">
      <w:pPr>
        <w:pStyle w:val="Heading1"/>
        <w:spacing w:after="120"/>
        <w:rPr>
          <w:rFonts w:ascii="Times New Roman" w:eastAsiaTheme="minorEastAsia" w:hAnsi="Times New Roman"/>
          <w:lang w:val="en-US" w:eastAsia="zh-CN"/>
        </w:rPr>
      </w:pPr>
      <w:bookmarkStart w:id="4" w:name="OLE_LINK1"/>
      <w:bookmarkStart w:id="5" w:name="OLE_LINK2"/>
      <w:r>
        <w:rPr>
          <w:rFonts w:ascii="Times New Roman" w:eastAsiaTheme="minorEastAsia" w:hAnsi="Times New Roman" w:hint="eastAsia"/>
          <w:lang w:val="en-US" w:eastAsia="zh-CN"/>
        </w:rPr>
        <w:t xml:space="preserve">Fulfillment of </w:t>
      </w:r>
      <w:r>
        <w:rPr>
          <w:rFonts w:ascii="Times New Roman" w:eastAsiaTheme="minorEastAsia" w:hAnsi="Times New Roman"/>
          <w:lang w:val="en-US" w:eastAsia="zh-CN"/>
        </w:rPr>
        <w:t>modeling</w:t>
      </w:r>
      <w:r w:rsidR="00C64976">
        <w:rPr>
          <w:rFonts w:ascii="Times New Roman" w:eastAsiaTheme="minorEastAsia" w:hAnsi="Times New Roman" w:hint="eastAsia"/>
          <w:lang w:val="en-US" w:eastAsia="zh-CN"/>
        </w:rPr>
        <w:t xml:space="preserve"> requirements </w:t>
      </w:r>
      <w:r>
        <w:rPr>
          <w:rFonts w:ascii="Times New Roman" w:eastAsiaTheme="minorEastAsia" w:hAnsi="Times New Roman"/>
          <w:lang w:val="en-US" w:eastAsia="zh-CN"/>
        </w:rPr>
        <w:t>in map-based hybrid model</w:t>
      </w:r>
    </w:p>
    <w:p w:rsidR="005B43EF" w:rsidRPr="00CA13FC" w:rsidRDefault="005B43EF" w:rsidP="00D20BB7">
      <w:pPr>
        <w:pStyle w:val="Guidance"/>
        <w:spacing w:after="120" w:line="271" w:lineRule="auto"/>
        <w:rPr>
          <w:rFonts w:eastAsia="SimSun"/>
          <w:i w:val="0"/>
          <w:color w:val="auto"/>
          <w:sz w:val="22"/>
          <w:szCs w:val="22"/>
          <w:lang w:eastAsia="zh-CN"/>
        </w:rPr>
      </w:pPr>
      <w:r w:rsidRPr="00CA13FC">
        <w:rPr>
          <w:i w:val="0"/>
          <w:color w:val="auto"/>
          <w:sz w:val="22"/>
          <w:szCs w:val="22"/>
        </w:rPr>
        <w:t xml:space="preserve">The </w:t>
      </w:r>
      <w:r w:rsidR="00E92B6E" w:rsidRPr="00CA13FC">
        <w:rPr>
          <w:i w:val="0"/>
          <w:color w:val="auto"/>
          <w:sz w:val="22"/>
          <w:szCs w:val="22"/>
        </w:rPr>
        <w:t xml:space="preserve">satisfaction of modelling </w:t>
      </w:r>
      <w:r w:rsidRPr="00CA13FC">
        <w:rPr>
          <w:i w:val="0"/>
          <w:color w:val="auto"/>
          <w:sz w:val="22"/>
          <w:szCs w:val="22"/>
        </w:rPr>
        <w:t xml:space="preserve">requirements </w:t>
      </w:r>
      <w:r w:rsidR="00E92B6E" w:rsidRPr="00CA13FC">
        <w:rPr>
          <w:i w:val="0"/>
          <w:color w:val="auto"/>
          <w:sz w:val="22"/>
          <w:szCs w:val="22"/>
        </w:rPr>
        <w:t xml:space="preserve">by the hybrid channel model </w:t>
      </w:r>
      <w:r w:rsidR="00A513AF" w:rsidRPr="00CA13FC">
        <w:rPr>
          <w:rFonts w:eastAsiaTheme="minorEastAsia" w:hint="eastAsia"/>
          <w:i w:val="0"/>
          <w:color w:val="auto"/>
          <w:sz w:val="22"/>
          <w:szCs w:val="22"/>
          <w:lang w:eastAsia="zh-CN"/>
        </w:rPr>
        <w:t>is</w:t>
      </w:r>
      <w:r w:rsidR="00A513AF" w:rsidRPr="00CA13FC">
        <w:rPr>
          <w:i w:val="0"/>
          <w:color w:val="auto"/>
          <w:sz w:val="22"/>
          <w:szCs w:val="22"/>
        </w:rPr>
        <w:t xml:space="preserve"> </w:t>
      </w:r>
      <w:r w:rsidR="00E92B6E" w:rsidRPr="00CA13FC">
        <w:rPr>
          <w:i w:val="0"/>
          <w:color w:val="auto"/>
          <w:sz w:val="22"/>
          <w:szCs w:val="22"/>
        </w:rPr>
        <w:t>examined as following</w:t>
      </w:r>
      <w:r w:rsidRPr="00CA13FC">
        <w:rPr>
          <w:i w:val="0"/>
          <w:color w:val="auto"/>
          <w:sz w:val="22"/>
          <w:szCs w:val="22"/>
        </w:rPr>
        <w:t>.</w:t>
      </w:r>
    </w:p>
    <w:p w:rsidR="005B43EF" w:rsidRPr="00CA13FC" w:rsidRDefault="00E92B6E" w:rsidP="00E92B6E">
      <w:pPr>
        <w:spacing w:after="120" w:line="271" w:lineRule="auto"/>
        <w:rPr>
          <w:rFonts w:eastAsia="MS Mincho"/>
          <w:i/>
          <w:sz w:val="22"/>
          <w:szCs w:val="22"/>
          <w:lang w:eastAsia="ja-JP"/>
        </w:rPr>
      </w:pPr>
      <w:r w:rsidRPr="00CA13FC">
        <w:rPr>
          <w:rFonts w:eastAsia="MS Mincho"/>
          <w:i/>
          <w:sz w:val="22"/>
          <w:szCs w:val="22"/>
          <w:lang w:eastAsia="ja-JP"/>
        </w:rPr>
        <w:t xml:space="preserve">Requirement #1: </w:t>
      </w:r>
      <w:r w:rsidR="005B43EF" w:rsidRPr="00CA13FC">
        <w:rPr>
          <w:rFonts w:eastAsia="MS Mincho"/>
          <w:i/>
          <w:sz w:val="22"/>
          <w:szCs w:val="22"/>
          <w:lang w:val="en-US" w:eastAsia="ja-JP"/>
        </w:rPr>
        <w:t xml:space="preserve">Complexity in terms of Description, Generating channel coefficients, development complexity and Simulation time should be considered. </w:t>
      </w:r>
    </w:p>
    <w:p w:rsidR="0084353D" w:rsidRPr="00CA13FC" w:rsidRDefault="00331554" w:rsidP="003408E5">
      <w:pPr>
        <w:spacing w:after="120" w:line="271" w:lineRule="auto"/>
        <w:ind w:left="360"/>
        <w:jc w:val="both"/>
        <w:rPr>
          <w:rFonts w:eastAsiaTheme="minorEastAsia"/>
          <w:sz w:val="22"/>
          <w:szCs w:val="22"/>
          <w:lang w:val="en-US" w:eastAsia="zh-CN"/>
        </w:rPr>
      </w:pPr>
      <w:r w:rsidRPr="00CA13FC">
        <w:rPr>
          <w:rFonts w:eastAsiaTheme="minorEastAsia" w:hint="eastAsia"/>
          <w:sz w:val="22"/>
          <w:szCs w:val="22"/>
          <w:lang w:val="en-US" w:eastAsia="zh-CN"/>
        </w:rPr>
        <w:t xml:space="preserve">Fulfillment: </w:t>
      </w:r>
      <w:r w:rsidR="00E92B6E" w:rsidRPr="00CA13FC">
        <w:rPr>
          <w:rFonts w:eastAsiaTheme="minorEastAsia"/>
          <w:sz w:val="22"/>
          <w:szCs w:val="22"/>
          <w:lang w:val="en-US" w:eastAsia="zh-CN"/>
        </w:rPr>
        <w:t xml:space="preserve">Yes. </w:t>
      </w:r>
      <w:r w:rsidR="001261F9" w:rsidRPr="00CA13FC">
        <w:rPr>
          <w:rFonts w:eastAsiaTheme="minorEastAsia" w:hint="eastAsia"/>
          <w:sz w:val="22"/>
          <w:szCs w:val="22"/>
          <w:lang w:val="en-US" w:eastAsia="zh-CN"/>
        </w:rPr>
        <w:t xml:space="preserve">The hybrid model is proposed to </w:t>
      </w:r>
      <w:r w:rsidR="00851A91" w:rsidRPr="00CA13FC">
        <w:rPr>
          <w:rFonts w:eastAsiaTheme="minorEastAsia"/>
          <w:sz w:val="22"/>
          <w:szCs w:val="22"/>
          <w:lang w:val="en-US" w:eastAsia="zh-CN"/>
        </w:rPr>
        <w:t>seek</w:t>
      </w:r>
      <w:r w:rsidR="001261F9" w:rsidRPr="00CA13FC">
        <w:rPr>
          <w:rFonts w:eastAsiaTheme="minorEastAsia" w:hint="eastAsia"/>
          <w:sz w:val="22"/>
          <w:szCs w:val="22"/>
          <w:lang w:val="en-US" w:eastAsia="zh-CN"/>
        </w:rPr>
        <w:t xml:space="preserve"> </w:t>
      </w:r>
      <w:r w:rsidR="00700ED4" w:rsidRPr="00CA13FC">
        <w:rPr>
          <w:rFonts w:eastAsiaTheme="minorEastAsia" w:hint="eastAsia"/>
          <w:sz w:val="22"/>
          <w:szCs w:val="22"/>
          <w:lang w:val="en-US" w:eastAsia="zh-CN"/>
        </w:rPr>
        <w:t xml:space="preserve">the </w:t>
      </w:r>
      <w:r w:rsidR="001261F9" w:rsidRPr="00CA13FC">
        <w:rPr>
          <w:rFonts w:eastAsiaTheme="minorEastAsia" w:hint="eastAsia"/>
          <w:sz w:val="22"/>
          <w:szCs w:val="22"/>
          <w:lang w:val="en-US" w:eastAsia="zh-CN"/>
        </w:rPr>
        <w:t xml:space="preserve">trade-off between the complexity and accuracy. </w:t>
      </w:r>
      <w:r w:rsidR="00534F20" w:rsidRPr="00CA13FC">
        <w:rPr>
          <w:rFonts w:eastAsiaTheme="minorEastAsia"/>
          <w:sz w:val="22"/>
          <w:szCs w:val="22"/>
          <w:lang w:val="en-US" w:eastAsia="zh-CN"/>
        </w:rPr>
        <w:t>For the complexity of description, ray-tracing approach in the deterministic part directly inherits the existing reference like METIS</w:t>
      </w:r>
      <w:r w:rsidR="00E04E21" w:rsidRPr="00CA13FC">
        <w:rPr>
          <w:rFonts w:eastAsiaTheme="minorEastAsia"/>
          <w:sz w:val="22"/>
          <w:szCs w:val="22"/>
          <w:lang w:val="en-US" w:eastAsia="zh-CN"/>
        </w:rPr>
        <w:t xml:space="preserve"> and MiWEBA</w:t>
      </w:r>
      <w:r w:rsidR="00534F20" w:rsidRPr="00CA13FC">
        <w:rPr>
          <w:rFonts w:eastAsiaTheme="minorEastAsia"/>
          <w:sz w:val="22"/>
          <w:szCs w:val="22"/>
          <w:lang w:val="en-US" w:eastAsia="zh-CN"/>
        </w:rPr>
        <w:t xml:space="preserve">, and meanwhile the stochastic part </w:t>
      </w:r>
      <w:r w:rsidR="00E04E21" w:rsidRPr="00CA13FC">
        <w:rPr>
          <w:rFonts w:eastAsiaTheme="minorEastAsia"/>
          <w:sz w:val="22"/>
          <w:szCs w:val="22"/>
          <w:lang w:val="en-US" w:eastAsia="zh-CN"/>
        </w:rPr>
        <w:t xml:space="preserve">is built upon </w:t>
      </w:r>
      <w:r w:rsidR="00534F20" w:rsidRPr="00CA13FC">
        <w:rPr>
          <w:rFonts w:eastAsiaTheme="minorEastAsia"/>
          <w:sz w:val="22"/>
          <w:szCs w:val="22"/>
          <w:lang w:val="en-US" w:eastAsia="zh-CN"/>
        </w:rPr>
        <w:t>the existing 3GPP 3D channel model.</w:t>
      </w:r>
      <w:r w:rsidR="00904E6F" w:rsidRPr="00CA13FC">
        <w:rPr>
          <w:rFonts w:eastAsiaTheme="minorEastAsia" w:hint="eastAsia"/>
          <w:sz w:val="22"/>
          <w:szCs w:val="22"/>
          <w:lang w:val="en-US" w:eastAsia="zh-CN"/>
        </w:rPr>
        <w:t xml:space="preserve"> </w:t>
      </w:r>
      <w:r w:rsidR="00E04E21" w:rsidRPr="00CA13FC">
        <w:rPr>
          <w:rFonts w:eastAsiaTheme="minorEastAsia"/>
          <w:sz w:val="22"/>
          <w:szCs w:val="22"/>
          <w:lang w:val="en-US" w:eastAsia="zh-CN"/>
        </w:rPr>
        <w:t xml:space="preserve">New </w:t>
      </w:r>
      <w:r w:rsidR="00DB00E6" w:rsidRPr="00CA13FC">
        <w:rPr>
          <w:rFonts w:eastAsiaTheme="minorEastAsia"/>
          <w:sz w:val="22"/>
          <w:szCs w:val="22"/>
          <w:lang w:val="en-US" w:eastAsia="zh-CN"/>
        </w:rPr>
        <w:t>implementations in the hybrid channel model mainly involve</w:t>
      </w:r>
      <w:r w:rsidR="00534F20" w:rsidRPr="00CA13FC">
        <w:rPr>
          <w:rFonts w:eastAsiaTheme="minorEastAsia"/>
          <w:sz w:val="22"/>
          <w:szCs w:val="22"/>
          <w:lang w:val="en-US" w:eastAsia="zh-CN"/>
        </w:rPr>
        <w:t xml:space="preserve"> the parame</w:t>
      </w:r>
      <w:r w:rsidR="00E04E21" w:rsidRPr="00CA13FC">
        <w:rPr>
          <w:rFonts w:eastAsiaTheme="minorEastAsia"/>
          <w:sz w:val="22"/>
          <w:szCs w:val="22"/>
          <w:lang w:val="en-US" w:eastAsia="zh-CN"/>
        </w:rPr>
        <w:t xml:space="preserve">ter configurations and combinations between the </w:t>
      </w:r>
      <w:r w:rsidR="00534F20" w:rsidRPr="00CA13FC">
        <w:rPr>
          <w:rFonts w:eastAsiaTheme="minorEastAsia"/>
          <w:sz w:val="22"/>
          <w:szCs w:val="22"/>
          <w:lang w:val="en-US" w:eastAsia="zh-CN"/>
        </w:rPr>
        <w:t xml:space="preserve">deterministic </w:t>
      </w:r>
      <w:r w:rsidR="00E04E21" w:rsidRPr="00CA13FC">
        <w:rPr>
          <w:rFonts w:eastAsiaTheme="minorEastAsia"/>
          <w:sz w:val="22"/>
          <w:szCs w:val="22"/>
          <w:lang w:val="en-US" w:eastAsia="zh-CN"/>
        </w:rPr>
        <w:t xml:space="preserve">clusters </w:t>
      </w:r>
      <w:r w:rsidR="00534F20" w:rsidRPr="00CA13FC">
        <w:rPr>
          <w:rFonts w:eastAsiaTheme="minorEastAsia"/>
          <w:sz w:val="22"/>
          <w:szCs w:val="22"/>
          <w:lang w:val="en-US" w:eastAsia="zh-CN"/>
        </w:rPr>
        <w:t xml:space="preserve">and </w:t>
      </w:r>
      <w:r w:rsidR="00E04E21" w:rsidRPr="00CA13FC">
        <w:rPr>
          <w:rFonts w:eastAsiaTheme="minorEastAsia"/>
          <w:sz w:val="22"/>
          <w:szCs w:val="22"/>
          <w:lang w:val="en-US" w:eastAsia="zh-CN"/>
        </w:rPr>
        <w:t>random</w:t>
      </w:r>
      <w:r w:rsidR="00534F20" w:rsidRPr="00CA13FC">
        <w:rPr>
          <w:rFonts w:eastAsiaTheme="minorEastAsia"/>
          <w:sz w:val="22"/>
          <w:szCs w:val="22"/>
          <w:lang w:val="en-US" w:eastAsia="zh-CN"/>
        </w:rPr>
        <w:t xml:space="preserve"> clusters. Furthermore, complexity analysis including the generating channel coefficients, development and simulation time has been elaborated in</w:t>
      </w:r>
      <w:r w:rsidR="000E4A8F" w:rsidRPr="00CA13FC">
        <w:rPr>
          <w:rFonts w:eastAsiaTheme="minorEastAsia" w:hint="eastAsia"/>
          <w:sz w:val="22"/>
          <w:szCs w:val="22"/>
          <w:lang w:val="en-US" w:eastAsia="zh-CN"/>
        </w:rPr>
        <w:t xml:space="preserve"> </w:t>
      </w:r>
      <w:fldSimple w:instr=" REF _Ref447120097 \r \h  \* MERGEFORMAT ">
        <w:r w:rsidR="00DA310F">
          <w:rPr>
            <w:rFonts w:eastAsiaTheme="minorEastAsia"/>
            <w:sz w:val="22"/>
            <w:szCs w:val="22"/>
            <w:lang w:val="en-US" w:eastAsia="zh-CN"/>
          </w:rPr>
          <w:t>[3]</w:t>
        </w:r>
      </w:fldSimple>
      <w:r w:rsidR="00DA310F">
        <w:rPr>
          <w:rFonts w:eastAsiaTheme="minorEastAsia" w:hint="eastAsia"/>
          <w:sz w:val="22"/>
          <w:szCs w:val="22"/>
          <w:lang w:val="en-US" w:eastAsia="zh-CN"/>
        </w:rPr>
        <w:t>,</w:t>
      </w:r>
      <w:r w:rsidR="004B6353" w:rsidRPr="00CA13FC">
        <w:rPr>
          <w:rFonts w:eastAsiaTheme="minorEastAsia" w:hint="eastAsia"/>
          <w:sz w:val="22"/>
          <w:szCs w:val="22"/>
          <w:lang w:val="en-US" w:eastAsia="zh-CN"/>
        </w:rPr>
        <w:t xml:space="preserve"> </w:t>
      </w:r>
      <w:fldSimple w:instr=" REF _Ref447120079 \n \h  \* MERGEFORMAT ">
        <w:r w:rsidR="00DA310F">
          <w:rPr>
            <w:rFonts w:eastAsiaTheme="minorEastAsia"/>
            <w:sz w:val="22"/>
            <w:szCs w:val="22"/>
            <w:lang w:val="en-US" w:eastAsia="zh-CN"/>
          </w:rPr>
          <w:t>[11]</w:t>
        </w:r>
      </w:fldSimple>
      <w:r w:rsidR="009C6A45" w:rsidRPr="009C6A45">
        <w:rPr>
          <w:rFonts w:eastAsiaTheme="minorEastAsia"/>
          <w:sz w:val="22"/>
          <w:szCs w:val="22"/>
          <w:lang w:val="en-US" w:eastAsia="zh-CN"/>
        </w:rPr>
        <w:t xml:space="preserve"> and </w:t>
      </w:r>
      <w:fldSimple w:instr=" REF _Ref447285080 \n \h  \* MERGEFORMAT ">
        <w:r w:rsidR="00DA310F">
          <w:rPr>
            <w:rFonts w:eastAsiaTheme="minorEastAsia"/>
            <w:sz w:val="22"/>
            <w:szCs w:val="22"/>
            <w:lang w:val="en-US" w:eastAsia="zh-CN"/>
          </w:rPr>
          <w:t>[12]</w:t>
        </w:r>
      </w:fldSimple>
      <w:r w:rsidR="007F0E71" w:rsidRPr="00CA13FC">
        <w:rPr>
          <w:rFonts w:eastAsiaTheme="minorEastAsia"/>
          <w:sz w:val="22"/>
          <w:szCs w:val="22"/>
          <w:lang w:val="en-US" w:eastAsia="zh-CN"/>
        </w:rPr>
        <w:t>, which shows</w:t>
      </w:r>
      <w:r w:rsidR="00534F20" w:rsidRPr="00CA13FC">
        <w:rPr>
          <w:rFonts w:eastAsiaTheme="minorEastAsia"/>
          <w:sz w:val="22"/>
          <w:szCs w:val="22"/>
          <w:lang w:val="en-US" w:eastAsia="zh-CN"/>
        </w:rPr>
        <w:t xml:space="preserve"> that these complexities for the proposed hybrid channel model ar</w:t>
      </w:r>
      <w:r w:rsidR="007F0E71" w:rsidRPr="00CA13FC">
        <w:rPr>
          <w:rFonts w:eastAsiaTheme="minorEastAsia"/>
          <w:sz w:val="22"/>
          <w:szCs w:val="22"/>
          <w:lang w:val="en-US" w:eastAsia="zh-CN"/>
        </w:rPr>
        <w:t>e acceptable</w:t>
      </w:r>
      <w:r w:rsidR="00534F20" w:rsidRPr="00CA13FC">
        <w:rPr>
          <w:rFonts w:eastAsiaTheme="minorEastAsia"/>
          <w:sz w:val="22"/>
          <w:szCs w:val="22"/>
          <w:lang w:val="en-US" w:eastAsia="zh-CN"/>
        </w:rPr>
        <w:t xml:space="preserve"> in practice.</w:t>
      </w:r>
    </w:p>
    <w:p w:rsidR="005B43EF" w:rsidRPr="00CA13FC" w:rsidRDefault="00E92B6E" w:rsidP="00E92B6E">
      <w:pPr>
        <w:spacing w:after="120" w:line="271" w:lineRule="auto"/>
        <w:rPr>
          <w:rFonts w:eastAsia="MS Mincho"/>
          <w:i/>
          <w:sz w:val="22"/>
          <w:szCs w:val="22"/>
          <w:lang w:eastAsia="ja-JP"/>
        </w:rPr>
      </w:pPr>
      <w:r w:rsidRPr="00CA13FC">
        <w:rPr>
          <w:rFonts w:eastAsia="MS Mincho"/>
          <w:i/>
          <w:sz w:val="22"/>
          <w:szCs w:val="22"/>
          <w:lang w:val="en-US" w:eastAsia="ja-JP"/>
        </w:rPr>
        <w:t xml:space="preserve">Requirement #2: </w:t>
      </w:r>
      <w:r w:rsidR="005B43EF" w:rsidRPr="00CA13FC">
        <w:rPr>
          <w:rFonts w:eastAsia="MS Mincho"/>
          <w:i/>
          <w:sz w:val="22"/>
          <w:szCs w:val="22"/>
          <w:lang w:val="en-US" w:eastAsia="ja-JP"/>
        </w:rPr>
        <w:t xml:space="preserve">Support frequency range up to 100 GHz. </w:t>
      </w:r>
    </w:p>
    <w:p w:rsidR="005B43EF" w:rsidRPr="00CA13FC" w:rsidRDefault="005B43EF" w:rsidP="00B71635">
      <w:pPr>
        <w:numPr>
          <w:ilvl w:val="1"/>
          <w:numId w:val="35"/>
        </w:numPr>
        <w:spacing w:after="120" w:line="271" w:lineRule="auto"/>
        <w:ind w:left="1080"/>
        <w:rPr>
          <w:rFonts w:eastAsia="MS Mincho"/>
          <w:i/>
          <w:sz w:val="22"/>
          <w:szCs w:val="22"/>
          <w:lang w:eastAsia="ja-JP"/>
        </w:rPr>
      </w:pPr>
      <w:r w:rsidRPr="00CA13FC">
        <w:rPr>
          <w:rFonts w:eastAsia="MS Mincho"/>
          <w:i/>
          <w:sz w:val="22"/>
          <w:szCs w:val="22"/>
          <w:lang w:val="en-US" w:eastAsia="ja-JP"/>
        </w:rPr>
        <w:t>The critical path of the SI is 6 – 100 GHz</w:t>
      </w:r>
    </w:p>
    <w:p w:rsidR="005B43EF" w:rsidRPr="00CA13FC" w:rsidRDefault="005B43EF" w:rsidP="00B71635">
      <w:pPr>
        <w:numPr>
          <w:ilvl w:val="1"/>
          <w:numId w:val="35"/>
        </w:numPr>
        <w:spacing w:after="120" w:line="271" w:lineRule="auto"/>
        <w:ind w:left="1080"/>
        <w:rPr>
          <w:rFonts w:eastAsia="MS Mincho"/>
          <w:i/>
          <w:sz w:val="22"/>
          <w:szCs w:val="22"/>
          <w:lang w:eastAsia="ja-JP"/>
        </w:rPr>
      </w:pPr>
      <w:r w:rsidRPr="00CA13FC">
        <w:rPr>
          <w:rFonts w:eastAsia="MS Mincho"/>
          <w:i/>
          <w:sz w:val="22"/>
          <w:szCs w:val="22"/>
          <w:lang w:val="en-US" w:eastAsia="ja-JP"/>
        </w:rPr>
        <w:t>Take care of mmW propagation aspects such as blocking and atmosphere attenuation.</w:t>
      </w:r>
    </w:p>
    <w:p w:rsidR="0084353D" w:rsidRPr="00CA13FC" w:rsidRDefault="005A30DE" w:rsidP="003408E5">
      <w:pPr>
        <w:spacing w:after="120" w:line="271" w:lineRule="auto"/>
        <w:ind w:left="360"/>
        <w:jc w:val="both"/>
        <w:rPr>
          <w:rFonts w:eastAsiaTheme="minorEastAsia"/>
          <w:sz w:val="22"/>
          <w:szCs w:val="22"/>
          <w:lang w:val="en-US" w:eastAsia="zh-CN"/>
        </w:rPr>
      </w:pPr>
      <w:r w:rsidRPr="00CA13FC">
        <w:rPr>
          <w:rFonts w:eastAsiaTheme="minorEastAsia" w:hint="eastAsia"/>
          <w:sz w:val="22"/>
          <w:szCs w:val="22"/>
          <w:lang w:val="en-US" w:eastAsia="zh-CN"/>
        </w:rPr>
        <w:t>Fulfillment</w:t>
      </w:r>
      <w:r w:rsidR="00A055C9" w:rsidRPr="00CA13FC">
        <w:rPr>
          <w:rFonts w:eastAsiaTheme="minorEastAsia" w:hint="eastAsia"/>
          <w:sz w:val="22"/>
          <w:szCs w:val="22"/>
          <w:lang w:val="en-US" w:eastAsia="zh-CN"/>
        </w:rPr>
        <w:t xml:space="preserve">: </w:t>
      </w:r>
      <w:r w:rsidR="00806F06" w:rsidRPr="00CA13FC">
        <w:rPr>
          <w:rFonts w:eastAsiaTheme="minorEastAsia"/>
          <w:sz w:val="22"/>
          <w:szCs w:val="22"/>
          <w:lang w:val="en-US" w:eastAsia="zh-CN"/>
        </w:rPr>
        <w:t>Yes. The d</w:t>
      </w:r>
      <w:r w:rsidR="00A055C9" w:rsidRPr="00CA13FC">
        <w:rPr>
          <w:rFonts w:eastAsiaTheme="minorEastAsia" w:hint="eastAsia"/>
          <w:sz w:val="22"/>
          <w:szCs w:val="22"/>
          <w:lang w:val="en-US" w:eastAsia="zh-CN"/>
        </w:rPr>
        <w:t>eterministic part</w:t>
      </w:r>
      <w:r w:rsidRPr="00CA13FC">
        <w:rPr>
          <w:rFonts w:eastAsiaTheme="minorEastAsia" w:hint="eastAsia"/>
          <w:sz w:val="22"/>
          <w:szCs w:val="22"/>
          <w:lang w:val="en-US" w:eastAsia="zh-CN"/>
        </w:rPr>
        <w:t xml:space="preserve"> (</w:t>
      </w:r>
      <w:r w:rsidR="00985453" w:rsidRPr="00CA13FC">
        <w:rPr>
          <w:rFonts w:eastAsiaTheme="minorEastAsia" w:hint="eastAsia"/>
          <w:sz w:val="22"/>
          <w:szCs w:val="22"/>
          <w:lang w:val="en-US" w:eastAsia="zh-CN"/>
        </w:rPr>
        <w:t xml:space="preserve">i.e. </w:t>
      </w:r>
      <w:r w:rsidR="00806F06" w:rsidRPr="00CA13FC">
        <w:rPr>
          <w:rFonts w:eastAsiaTheme="minorEastAsia"/>
          <w:sz w:val="22"/>
          <w:szCs w:val="22"/>
          <w:lang w:val="en-US" w:eastAsia="zh-CN"/>
        </w:rPr>
        <w:t>g</w:t>
      </w:r>
      <w:r w:rsidRPr="00CA13FC">
        <w:rPr>
          <w:rFonts w:eastAsiaTheme="minorEastAsia" w:hint="eastAsia"/>
          <w:sz w:val="22"/>
          <w:szCs w:val="22"/>
          <w:lang w:val="en-US" w:eastAsia="zh-CN"/>
        </w:rPr>
        <w:t xml:space="preserve">eometrical optics and UTD) </w:t>
      </w:r>
      <w:r w:rsidR="00806F06" w:rsidRPr="00CA13FC">
        <w:rPr>
          <w:rFonts w:eastAsiaTheme="minorEastAsia"/>
          <w:sz w:val="22"/>
          <w:szCs w:val="22"/>
          <w:lang w:val="en-US" w:eastAsia="zh-CN"/>
        </w:rPr>
        <w:t xml:space="preserve">of the hybrid model </w:t>
      </w:r>
      <w:r w:rsidR="00A055C9" w:rsidRPr="00CA13FC">
        <w:rPr>
          <w:rFonts w:eastAsiaTheme="minorEastAsia" w:hint="eastAsia"/>
          <w:sz w:val="22"/>
          <w:szCs w:val="22"/>
          <w:lang w:val="en-US" w:eastAsia="zh-CN"/>
        </w:rPr>
        <w:t>is</w:t>
      </w:r>
      <w:r w:rsidRPr="00CA13FC">
        <w:rPr>
          <w:rFonts w:eastAsiaTheme="minorEastAsia" w:hint="eastAsia"/>
          <w:sz w:val="22"/>
          <w:szCs w:val="22"/>
          <w:lang w:val="en-US" w:eastAsia="zh-CN"/>
        </w:rPr>
        <w:t xml:space="preserve"> applicable </w:t>
      </w:r>
      <w:r w:rsidR="00A055C9" w:rsidRPr="00CA13FC">
        <w:rPr>
          <w:rFonts w:eastAsiaTheme="minorEastAsia" w:hint="eastAsia"/>
          <w:sz w:val="22"/>
          <w:szCs w:val="22"/>
          <w:lang w:val="en-US" w:eastAsia="zh-CN"/>
        </w:rPr>
        <w:t xml:space="preserve">for a wide range of frequency </w:t>
      </w:r>
      <w:r w:rsidR="0051687E" w:rsidRPr="00CA13FC">
        <w:rPr>
          <w:rFonts w:eastAsiaTheme="minorEastAsia" w:hint="eastAsia"/>
          <w:sz w:val="22"/>
          <w:szCs w:val="22"/>
          <w:lang w:val="en-US" w:eastAsia="zh-CN"/>
        </w:rPr>
        <w:t xml:space="preserve">at least </w:t>
      </w:r>
      <w:r w:rsidRPr="00CA13FC">
        <w:rPr>
          <w:rFonts w:eastAsiaTheme="minorEastAsia" w:hint="eastAsia"/>
          <w:sz w:val="22"/>
          <w:szCs w:val="22"/>
          <w:lang w:val="en-US" w:eastAsia="zh-CN"/>
        </w:rPr>
        <w:t>for 6-100</w:t>
      </w:r>
      <w:r w:rsidR="00A055C9" w:rsidRPr="00CA13FC">
        <w:rPr>
          <w:rFonts w:eastAsiaTheme="minorEastAsia" w:hint="eastAsia"/>
          <w:sz w:val="22"/>
          <w:szCs w:val="22"/>
          <w:lang w:val="en-US" w:eastAsia="zh-CN"/>
        </w:rPr>
        <w:t xml:space="preserve"> </w:t>
      </w:r>
      <w:r w:rsidRPr="00CA13FC">
        <w:rPr>
          <w:rFonts w:eastAsiaTheme="minorEastAsia" w:hint="eastAsia"/>
          <w:sz w:val="22"/>
          <w:szCs w:val="22"/>
          <w:lang w:val="en-US" w:eastAsia="zh-CN"/>
        </w:rPr>
        <w:t>GHz</w:t>
      </w:r>
      <w:r w:rsidR="00D35FE3" w:rsidRPr="00CA13FC">
        <w:rPr>
          <w:rFonts w:eastAsiaTheme="minorEastAsia" w:hint="eastAsia"/>
          <w:sz w:val="22"/>
          <w:szCs w:val="22"/>
          <w:lang w:val="en-US" w:eastAsia="zh-CN"/>
        </w:rPr>
        <w:t xml:space="preserve"> </w:t>
      </w:r>
      <w:fldSimple w:instr=" REF _Ref444698966 \r \h  \* MERGEFORMAT ">
        <w:r w:rsidR="009C6A45" w:rsidRPr="009C6A45">
          <w:rPr>
            <w:rFonts w:eastAsiaTheme="minorEastAsia"/>
            <w:sz w:val="22"/>
            <w:szCs w:val="22"/>
            <w:lang w:val="en-US" w:eastAsia="zh-CN"/>
          </w:rPr>
          <w:t>[13]</w:t>
        </w:r>
      </w:fldSimple>
      <w:r w:rsidRPr="00CA13FC">
        <w:rPr>
          <w:rFonts w:eastAsiaTheme="minorEastAsia" w:hint="eastAsia"/>
          <w:sz w:val="22"/>
          <w:szCs w:val="22"/>
          <w:lang w:val="en-US" w:eastAsia="zh-CN"/>
        </w:rPr>
        <w:t xml:space="preserve">, </w:t>
      </w:r>
      <w:r w:rsidR="00EB76D3" w:rsidRPr="00CA13FC">
        <w:rPr>
          <w:rFonts w:eastAsiaTheme="minorEastAsia" w:hint="eastAsia"/>
          <w:sz w:val="22"/>
          <w:szCs w:val="22"/>
          <w:lang w:val="en-US" w:eastAsia="zh-CN"/>
        </w:rPr>
        <w:t xml:space="preserve">while </w:t>
      </w:r>
      <w:r w:rsidR="00806F06" w:rsidRPr="00CA13FC">
        <w:rPr>
          <w:rFonts w:eastAsiaTheme="minorEastAsia" w:hint="eastAsia"/>
          <w:sz w:val="22"/>
          <w:szCs w:val="22"/>
          <w:lang w:val="en-US" w:eastAsia="zh-CN"/>
        </w:rPr>
        <w:t xml:space="preserve">stochastic part </w:t>
      </w:r>
      <w:r w:rsidR="00806F06" w:rsidRPr="00CA13FC">
        <w:rPr>
          <w:rFonts w:eastAsiaTheme="minorEastAsia"/>
          <w:sz w:val="22"/>
          <w:szCs w:val="22"/>
          <w:lang w:val="en-US" w:eastAsia="zh-CN"/>
        </w:rPr>
        <w:t>has the</w:t>
      </w:r>
      <w:r w:rsidRPr="00CA13FC">
        <w:rPr>
          <w:rFonts w:eastAsiaTheme="minorEastAsia" w:hint="eastAsia"/>
          <w:sz w:val="22"/>
          <w:szCs w:val="22"/>
          <w:lang w:val="en-US" w:eastAsia="zh-CN"/>
        </w:rPr>
        <w:t xml:space="preserve"> same </w:t>
      </w:r>
      <w:r w:rsidR="00806F06" w:rsidRPr="00CA13FC">
        <w:rPr>
          <w:rFonts w:eastAsiaTheme="minorEastAsia"/>
          <w:sz w:val="22"/>
          <w:szCs w:val="22"/>
          <w:lang w:val="en-US" w:eastAsia="zh-CN"/>
        </w:rPr>
        <w:t xml:space="preserve">capability to handle frequency up to 100GHz </w:t>
      </w:r>
      <w:r w:rsidRPr="00CA13FC">
        <w:rPr>
          <w:rFonts w:eastAsiaTheme="minorEastAsia" w:hint="eastAsia"/>
          <w:sz w:val="22"/>
          <w:szCs w:val="22"/>
          <w:lang w:val="en-US" w:eastAsia="zh-CN"/>
        </w:rPr>
        <w:t>as the stochastic</w:t>
      </w:r>
      <w:r w:rsidR="00806F06" w:rsidRPr="00CA13FC">
        <w:rPr>
          <w:rFonts w:eastAsiaTheme="minorEastAsia"/>
          <w:sz w:val="22"/>
          <w:szCs w:val="22"/>
          <w:lang w:val="en-US" w:eastAsia="zh-CN"/>
        </w:rPr>
        <w:t>-only</w:t>
      </w:r>
      <w:r w:rsidRPr="00CA13FC">
        <w:rPr>
          <w:rFonts w:eastAsiaTheme="minorEastAsia" w:hint="eastAsia"/>
          <w:sz w:val="22"/>
          <w:szCs w:val="22"/>
          <w:lang w:val="en-US" w:eastAsia="zh-CN"/>
        </w:rPr>
        <w:t xml:space="preserve"> model.</w:t>
      </w:r>
    </w:p>
    <w:p w:rsidR="005B43EF" w:rsidRPr="00CA13FC" w:rsidRDefault="00101084" w:rsidP="00101084">
      <w:pPr>
        <w:spacing w:after="120" w:line="271" w:lineRule="auto"/>
        <w:rPr>
          <w:rFonts w:eastAsia="MS Mincho"/>
          <w:i/>
          <w:sz w:val="22"/>
          <w:szCs w:val="22"/>
          <w:lang w:eastAsia="ja-JP"/>
        </w:rPr>
      </w:pPr>
      <w:r w:rsidRPr="00CA13FC">
        <w:rPr>
          <w:rFonts w:eastAsia="MS Mincho"/>
          <w:i/>
          <w:sz w:val="22"/>
          <w:szCs w:val="22"/>
          <w:lang w:val="en-US" w:eastAsia="ja-JP"/>
        </w:rPr>
        <w:t xml:space="preserve">Requirement #3: </w:t>
      </w:r>
      <w:r w:rsidR="005B43EF" w:rsidRPr="00CA13FC">
        <w:rPr>
          <w:rFonts w:eastAsia="MS Mincho"/>
          <w:i/>
          <w:sz w:val="22"/>
          <w:szCs w:val="22"/>
          <w:lang w:val="en-US" w:eastAsia="ja-JP"/>
        </w:rPr>
        <w:t>The model should be consistent in space, time and frequency</w:t>
      </w:r>
    </w:p>
    <w:p w:rsidR="008E0F54" w:rsidRPr="00CA13FC" w:rsidRDefault="005A30DE" w:rsidP="003408E5">
      <w:pPr>
        <w:spacing w:after="120" w:line="271" w:lineRule="auto"/>
        <w:ind w:left="360"/>
        <w:jc w:val="both"/>
        <w:rPr>
          <w:rFonts w:eastAsiaTheme="minorEastAsia"/>
          <w:sz w:val="22"/>
          <w:szCs w:val="22"/>
          <w:lang w:val="en-US" w:eastAsia="zh-CN"/>
        </w:rPr>
      </w:pPr>
      <w:r w:rsidRPr="00CA13FC">
        <w:rPr>
          <w:rFonts w:eastAsiaTheme="minorEastAsia" w:hint="eastAsia"/>
          <w:sz w:val="22"/>
          <w:szCs w:val="22"/>
          <w:lang w:val="en-US" w:eastAsia="zh-CN"/>
        </w:rPr>
        <w:t xml:space="preserve">Fulfillment: </w:t>
      </w:r>
      <w:r w:rsidR="00101084" w:rsidRPr="00CA13FC">
        <w:rPr>
          <w:rFonts w:eastAsiaTheme="minorEastAsia"/>
          <w:sz w:val="22"/>
          <w:szCs w:val="22"/>
          <w:lang w:val="en-US" w:eastAsia="zh-CN"/>
        </w:rPr>
        <w:t xml:space="preserve">Yes. </w:t>
      </w:r>
      <w:r w:rsidR="007F0E71" w:rsidRPr="00CA13FC">
        <w:rPr>
          <w:rFonts w:eastAsiaTheme="minorEastAsia"/>
          <w:sz w:val="22"/>
          <w:szCs w:val="22"/>
          <w:lang w:val="en-US" w:eastAsia="zh-CN"/>
        </w:rPr>
        <w:t xml:space="preserve">As shown in </w:t>
      </w:r>
      <w:fldSimple w:instr=" REF _Ref446919858 \h  \* MERGEFORMAT ">
        <w:r w:rsidR="009C6A45" w:rsidRPr="009C6A45">
          <w:rPr>
            <w:sz w:val="22"/>
            <w:szCs w:val="22"/>
          </w:rPr>
          <w:t xml:space="preserve">Figure </w:t>
        </w:r>
        <w:r w:rsidR="009C6A45" w:rsidRPr="009C6A45">
          <w:rPr>
            <w:noProof/>
            <w:sz w:val="22"/>
            <w:szCs w:val="22"/>
          </w:rPr>
          <w:t>1</w:t>
        </w:r>
      </w:fldSimple>
      <w:r w:rsidR="007F0E71" w:rsidRPr="00CA13FC">
        <w:rPr>
          <w:sz w:val="22"/>
          <w:szCs w:val="22"/>
        </w:rPr>
        <w:t xml:space="preserve">, </w:t>
      </w:r>
      <w:r w:rsidR="007F0E71" w:rsidRPr="00CA13FC">
        <w:rPr>
          <w:rFonts w:eastAsiaTheme="minorEastAsia"/>
          <w:sz w:val="22"/>
          <w:szCs w:val="22"/>
          <w:lang w:val="en-US" w:eastAsia="zh-CN"/>
        </w:rPr>
        <w:t>t</w:t>
      </w:r>
      <w:r w:rsidR="00534F20" w:rsidRPr="00CA13FC">
        <w:rPr>
          <w:rFonts w:eastAsiaTheme="minorEastAsia"/>
          <w:sz w:val="22"/>
          <w:szCs w:val="22"/>
          <w:lang w:val="en-US" w:eastAsia="zh-CN"/>
        </w:rPr>
        <w:t>he deterministic paths inherently possess the consistency property</w:t>
      </w:r>
      <w:r w:rsidR="006214A1" w:rsidRPr="00CA13FC" w:rsidDel="006214A1">
        <w:rPr>
          <w:rFonts w:eastAsiaTheme="minorEastAsia" w:hint="eastAsia"/>
          <w:sz w:val="22"/>
          <w:szCs w:val="22"/>
          <w:lang w:val="en-US" w:eastAsia="zh-CN"/>
        </w:rPr>
        <w:t xml:space="preserve"> </w:t>
      </w:r>
      <w:r w:rsidR="00534F20" w:rsidRPr="00CA13FC">
        <w:rPr>
          <w:rFonts w:eastAsiaTheme="minorEastAsia"/>
          <w:sz w:val="22"/>
          <w:szCs w:val="22"/>
          <w:lang w:val="en-US" w:eastAsia="zh-CN"/>
        </w:rPr>
        <w:t>via deterministic calculation</w:t>
      </w:r>
      <w:r w:rsidR="007F0E71" w:rsidRPr="00CA13FC">
        <w:rPr>
          <w:rFonts w:eastAsiaTheme="minorEastAsia"/>
          <w:sz w:val="22"/>
          <w:szCs w:val="22"/>
          <w:lang w:val="en-US" w:eastAsia="zh-CN"/>
        </w:rPr>
        <w:t xml:space="preserve"> for their electromagnetic propagations based on the map</w:t>
      </w:r>
      <w:r w:rsidR="00534F20" w:rsidRPr="00CA13FC">
        <w:rPr>
          <w:rFonts w:eastAsiaTheme="minorEastAsia"/>
          <w:sz w:val="22"/>
          <w:szCs w:val="22"/>
          <w:lang w:val="en-US" w:eastAsia="zh-CN"/>
        </w:rPr>
        <w:t>. On the other hand, the random paths</w:t>
      </w:r>
      <w:r w:rsidR="007F0E71" w:rsidRPr="00CA13FC">
        <w:rPr>
          <w:rFonts w:eastAsiaTheme="minorEastAsia"/>
          <w:sz w:val="22"/>
          <w:szCs w:val="22"/>
          <w:lang w:val="en-US" w:eastAsia="zh-CN"/>
        </w:rPr>
        <w:t xml:space="preserve">, which aim to depict the randomness </w:t>
      </w:r>
      <w:r w:rsidR="00C053A8">
        <w:rPr>
          <w:rFonts w:eastAsiaTheme="minorEastAsia"/>
          <w:sz w:val="22"/>
          <w:szCs w:val="22"/>
          <w:lang w:val="en-US" w:eastAsia="zh-CN"/>
        </w:rPr>
        <w:t xml:space="preserve">of </w:t>
      </w:r>
      <w:r w:rsidR="00DB00E6">
        <w:rPr>
          <w:rFonts w:eastAsiaTheme="minorEastAsia" w:hint="eastAsia"/>
          <w:sz w:val="22"/>
          <w:szCs w:val="22"/>
          <w:lang w:val="en-US" w:eastAsia="zh-CN"/>
        </w:rPr>
        <w:t>channel component</w:t>
      </w:r>
      <w:r w:rsidR="00C053A8">
        <w:rPr>
          <w:rFonts w:eastAsiaTheme="minorEastAsia"/>
          <w:sz w:val="22"/>
          <w:szCs w:val="22"/>
          <w:lang w:val="en-US" w:eastAsia="zh-CN"/>
        </w:rPr>
        <w:t>s</w:t>
      </w:r>
      <w:r w:rsidR="00DB00E6">
        <w:rPr>
          <w:rFonts w:eastAsiaTheme="minorEastAsia" w:hint="eastAsia"/>
          <w:sz w:val="22"/>
          <w:szCs w:val="22"/>
          <w:lang w:val="en-US" w:eastAsia="zh-CN"/>
        </w:rPr>
        <w:t>, such as the F-ray</w:t>
      </w:r>
      <w:r w:rsidR="00C053A8">
        <w:rPr>
          <w:rFonts w:eastAsiaTheme="minorEastAsia"/>
          <w:sz w:val="22"/>
          <w:szCs w:val="22"/>
          <w:lang w:val="en-US" w:eastAsia="zh-CN"/>
        </w:rPr>
        <w:t>s</w:t>
      </w:r>
      <w:r w:rsidR="00DB00E6">
        <w:rPr>
          <w:rFonts w:eastAsiaTheme="minorEastAsia" w:hint="eastAsia"/>
          <w:sz w:val="22"/>
          <w:szCs w:val="22"/>
          <w:lang w:val="en-US" w:eastAsia="zh-CN"/>
        </w:rPr>
        <w:t xml:space="preserve"> defined in</w:t>
      </w:r>
      <w:r w:rsidR="007F0E71" w:rsidRPr="00CA13FC">
        <w:rPr>
          <w:rFonts w:eastAsiaTheme="minorEastAsia"/>
          <w:sz w:val="22"/>
          <w:szCs w:val="22"/>
          <w:lang w:val="en-US" w:eastAsia="zh-CN"/>
        </w:rPr>
        <w:t xml:space="preserve"> </w:t>
      </w:r>
      <w:fldSimple w:instr=" REF _Ref447120208 \r \h  \* MERGEFORMAT ">
        <w:r w:rsidR="009C6A45" w:rsidRPr="009C6A45">
          <w:rPr>
            <w:rFonts w:eastAsiaTheme="minorEastAsia"/>
            <w:sz w:val="22"/>
            <w:szCs w:val="22"/>
            <w:lang w:val="en-US" w:eastAsia="zh-CN"/>
          </w:rPr>
          <w:t>[14]</w:t>
        </w:r>
      </w:fldSimple>
      <w:r w:rsidR="007F0E71" w:rsidRPr="00CA13FC">
        <w:rPr>
          <w:rFonts w:eastAsiaTheme="minorEastAsia"/>
          <w:sz w:val="22"/>
          <w:szCs w:val="22"/>
          <w:lang w:val="en-US" w:eastAsia="zh-CN"/>
        </w:rPr>
        <w:t xml:space="preserve">, are </w:t>
      </w:r>
      <w:r w:rsidR="00534F20" w:rsidRPr="00CA13FC">
        <w:rPr>
          <w:rFonts w:eastAsiaTheme="minorEastAsia"/>
          <w:sz w:val="22"/>
          <w:szCs w:val="22"/>
          <w:lang w:val="en-US" w:eastAsia="zh-CN"/>
        </w:rPr>
        <w:t xml:space="preserve">generated without </w:t>
      </w:r>
      <w:r w:rsidR="007F0E71" w:rsidRPr="00CA13FC">
        <w:rPr>
          <w:rFonts w:eastAsiaTheme="minorEastAsia"/>
          <w:sz w:val="22"/>
          <w:szCs w:val="22"/>
          <w:lang w:val="en-US" w:eastAsia="zh-CN"/>
        </w:rPr>
        <w:t>necessarily satisfying</w:t>
      </w:r>
      <w:r w:rsidR="00534F20" w:rsidRPr="00CA13FC">
        <w:rPr>
          <w:rFonts w:eastAsiaTheme="minorEastAsia"/>
          <w:sz w:val="22"/>
          <w:szCs w:val="22"/>
          <w:lang w:val="en-US" w:eastAsia="zh-CN"/>
        </w:rPr>
        <w:t xml:space="preserve"> </w:t>
      </w:r>
      <w:r w:rsidR="007F0E71" w:rsidRPr="00CA13FC">
        <w:rPr>
          <w:rFonts w:eastAsiaTheme="minorEastAsia"/>
          <w:sz w:val="22"/>
          <w:szCs w:val="22"/>
          <w:lang w:val="en-US" w:eastAsia="zh-CN"/>
        </w:rPr>
        <w:t xml:space="preserve">the </w:t>
      </w:r>
      <w:r w:rsidR="00534F20" w:rsidRPr="00CA13FC">
        <w:rPr>
          <w:rFonts w:eastAsiaTheme="minorEastAsia"/>
          <w:sz w:val="22"/>
          <w:szCs w:val="22"/>
          <w:lang w:val="en-US" w:eastAsia="zh-CN"/>
        </w:rPr>
        <w:t>spatial-temporal c</w:t>
      </w:r>
      <w:r w:rsidR="007F0E71" w:rsidRPr="00CA13FC">
        <w:rPr>
          <w:rFonts w:eastAsiaTheme="minorEastAsia"/>
          <w:sz w:val="22"/>
          <w:szCs w:val="22"/>
          <w:lang w:val="en-US" w:eastAsia="zh-CN"/>
        </w:rPr>
        <w:t>onsistency</w:t>
      </w:r>
      <w:r w:rsidR="00534F20" w:rsidRPr="00CA13FC">
        <w:rPr>
          <w:rFonts w:eastAsiaTheme="minorEastAsia"/>
          <w:sz w:val="22"/>
          <w:szCs w:val="22"/>
          <w:lang w:val="en-US" w:eastAsia="zh-CN"/>
        </w:rPr>
        <w:t>.</w:t>
      </w:r>
    </w:p>
    <w:p w:rsidR="005B43EF" w:rsidRPr="00CA13FC" w:rsidRDefault="00710DFF" w:rsidP="00710DFF">
      <w:pPr>
        <w:spacing w:after="120" w:line="271" w:lineRule="auto"/>
        <w:rPr>
          <w:rFonts w:eastAsia="MS Mincho"/>
          <w:i/>
          <w:sz w:val="22"/>
          <w:szCs w:val="22"/>
          <w:lang w:eastAsia="ja-JP"/>
        </w:rPr>
      </w:pPr>
      <w:r w:rsidRPr="00CA13FC">
        <w:rPr>
          <w:rFonts w:eastAsia="MS Mincho"/>
          <w:i/>
          <w:sz w:val="22"/>
          <w:szCs w:val="22"/>
          <w:lang w:val="en-US" w:eastAsia="ja-JP"/>
        </w:rPr>
        <w:t xml:space="preserve">Requirement #4: </w:t>
      </w:r>
      <w:r w:rsidR="005B43EF" w:rsidRPr="00CA13FC">
        <w:rPr>
          <w:rFonts w:eastAsia="MS Mincho"/>
          <w:i/>
          <w:sz w:val="22"/>
          <w:szCs w:val="22"/>
          <w:lang w:val="en-US" w:eastAsia="ja-JP"/>
        </w:rPr>
        <w:t>Support large channel bandwidths (up to 10% of carrier frequency)</w:t>
      </w:r>
    </w:p>
    <w:p w:rsidR="0084353D" w:rsidRPr="00CA13FC" w:rsidRDefault="008E0F54" w:rsidP="003408E5">
      <w:pPr>
        <w:spacing w:after="120" w:line="271" w:lineRule="auto"/>
        <w:ind w:left="360"/>
        <w:jc w:val="both"/>
        <w:rPr>
          <w:rFonts w:eastAsiaTheme="minorEastAsia"/>
          <w:sz w:val="22"/>
          <w:szCs w:val="22"/>
          <w:lang w:val="en-US" w:eastAsia="zh-CN"/>
        </w:rPr>
      </w:pPr>
      <w:r w:rsidRPr="00CA13FC">
        <w:rPr>
          <w:rFonts w:eastAsiaTheme="minorEastAsia" w:hint="eastAsia"/>
          <w:sz w:val="22"/>
          <w:szCs w:val="22"/>
          <w:lang w:val="en-US" w:eastAsia="zh-CN"/>
        </w:rPr>
        <w:lastRenderedPageBreak/>
        <w:t>Fulfillment:</w:t>
      </w:r>
      <w:r w:rsidR="00C828DB" w:rsidRPr="00CA13FC">
        <w:rPr>
          <w:rFonts w:eastAsiaTheme="minorEastAsia" w:hint="eastAsia"/>
          <w:sz w:val="22"/>
          <w:szCs w:val="22"/>
          <w:lang w:val="en-US" w:eastAsia="zh-CN"/>
        </w:rPr>
        <w:t xml:space="preserve"> </w:t>
      </w:r>
      <w:r w:rsidR="00710DFF" w:rsidRPr="00CA13FC">
        <w:rPr>
          <w:rFonts w:eastAsiaTheme="minorEastAsia"/>
          <w:sz w:val="22"/>
          <w:szCs w:val="22"/>
          <w:lang w:val="en-US" w:eastAsia="zh-CN"/>
        </w:rPr>
        <w:t>Yes. There is n</w:t>
      </w:r>
      <w:r w:rsidR="00710DFF" w:rsidRPr="00CA13FC">
        <w:rPr>
          <w:rFonts w:eastAsiaTheme="minorEastAsia" w:hint="eastAsia"/>
          <w:sz w:val="22"/>
          <w:szCs w:val="22"/>
          <w:lang w:val="en-US" w:eastAsia="zh-CN"/>
        </w:rPr>
        <w:t xml:space="preserve">o </w:t>
      </w:r>
      <w:r w:rsidR="00710DFF" w:rsidRPr="00CA13FC">
        <w:rPr>
          <w:rFonts w:eastAsiaTheme="minorEastAsia"/>
          <w:sz w:val="22"/>
          <w:szCs w:val="22"/>
          <w:lang w:val="en-US" w:eastAsia="zh-CN"/>
        </w:rPr>
        <w:t>need to have additional bandwidth handling in</w:t>
      </w:r>
      <w:r w:rsidR="00710DFF" w:rsidRPr="00CA13FC">
        <w:rPr>
          <w:rFonts w:eastAsiaTheme="minorEastAsia" w:hint="eastAsia"/>
          <w:sz w:val="22"/>
          <w:szCs w:val="22"/>
          <w:lang w:val="en-US" w:eastAsia="zh-CN"/>
        </w:rPr>
        <w:t xml:space="preserve"> ray-tracing</w:t>
      </w:r>
      <w:r w:rsidR="00710DFF" w:rsidRPr="00CA13FC">
        <w:rPr>
          <w:rFonts w:eastAsiaTheme="minorEastAsia"/>
          <w:sz w:val="22"/>
          <w:szCs w:val="22"/>
          <w:lang w:val="en-US" w:eastAsia="zh-CN"/>
        </w:rPr>
        <w:t xml:space="preserve"> tool as long as</w:t>
      </w:r>
      <w:r w:rsidR="00CB2E5A" w:rsidRPr="00CA13FC">
        <w:rPr>
          <w:rFonts w:eastAsiaTheme="minorEastAsia" w:hint="eastAsia"/>
          <w:sz w:val="22"/>
          <w:szCs w:val="22"/>
          <w:lang w:val="en-US" w:eastAsia="zh-CN"/>
        </w:rPr>
        <w:t xml:space="preserve"> </w:t>
      </w:r>
      <w:r w:rsidR="00710DFF" w:rsidRPr="00CA13FC">
        <w:rPr>
          <w:rFonts w:eastAsiaTheme="minorEastAsia"/>
          <w:sz w:val="22"/>
          <w:szCs w:val="22"/>
          <w:lang w:val="en-US" w:eastAsia="zh-CN"/>
        </w:rPr>
        <w:t>the bandwidth is</w:t>
      </w:r>
      <w:r w:rsidR="00710DFF" w:rsidRPr="00CA13FC">
        <w:rPr>
          <w:rFonts w:eastAsiaTheme="minorEastAsia" w:hint="eastAsia"/>
          <w:sz w:val="22"/>
          <w:szCs w:val="22"/>
          <w:lang w:val="en-US" w:eastAsia="zh-CN"/>
        </w:rPr>
        <w:t xml:space="preserve"> up to 10% of carrier frequency</w:t>
      </w:r>
      <w:r w:rsidR="00710DFF" w:rsidRPr="00CA13FC">
        <w:rPr>
          <w:rFonts w:eastAsiaTheme="minorEastAsia"/>
          <w:sz w:val="22"/>
          <w:szCs w:val="22"/>
          <w:lang w:val="en-US" w:eastAsia="zh-CN"/>
        </w:rPr>
        <w:t>.</w:t>
      </w:r>
      <w:r w:rsidR="00710DFF" w:rsidRPr="00CA13FC">
        <w:rPr>
          <w:rFonts w:eastAsiaTheme="minorEastAsia" w:hint="eastAsia"/>
          <w:sz w:val="22"/>
          <w:szCs w:val="22"/>
          <w:lang w:val="en-US" w:eastAsia="zh-CN"/>
        </w:rPr>
        <w:t xml:space="preserve"> </w:t>
      </w:r>
      <w:r w:rsidR="00710DFF" w:rsidRPr="00CA13FC">
        <w:rPr>
          <w:rFonts w:eastAsiaTheme="minorEastAsia"/>
          <w:sz w:val="22"/>
          <w:szCs w:val="22"/>
          <w:lang w:val="en-US" w:eastAsia="zh-CN"/>
        </w:rPr>
        <w:t>T</w:t>
      </w:r>
      <w:r w:rsidR="00CB2E5A" w:rsidRPr="00CA13FC">
        <w:rPr>
          <w:rFonts w:eastAsiaTheme="minorEastAsia" w:hint="eastAsia"/>
          <w:sz w:val="22"/>
          <w:szCs w:val="22"/>
          <w:lang w:val="en-US" w:eastAsia="zh-CN"/>
        </w:rPr>
        <w:t>he electric calculation based on centre frequency can be representative</w:t>
      </w:r>
      <w:r w:rsidR="00710DFF" w:rsidRPr="00CA13FC">
        <w:rPr>
          <w:rFonts w:eastAsiaTheme="minorEastAsia"/>
          <w:sz w:val="22"/>
          <w:szCs w:val="22"/>
          <w:lang w:val="en-US" w:eastAsia="zh-CN"/>
        </w:rPr>
        <w:t xml:space="preserve"> for the whole bandwidth</w:t>
      </w:r>
      <w:r w:rsidR="00CB2E5A" w:rsidRPr="00CA13FC">
        <w:rPr>
          <w:rFonts w:eastAsiaTheme="minorEastAsia" w:hint="eastAsia"/>
          <w:sz w:val="22"/>
          <w:szCs w:val="22"/>
          <w:lang w:val="en-US" w:eastAsia="zh-CN"/>
        </w:rPr>
        <w:t>. If ex</w:t>
      </w:r>
      <w:r w:rsidR="00710DFF" w:rsidRPr="00CA13FC">
        <w:rPr>
          <w:rFonts w:eastAsiaTheme="minorEastAsia" w:hint="eastAsia"/>
          <w:sz w:val="22"/>
          <w:szCs w:val="22"/>
          <w:lang w:val="en-US" w:eastAsia="zh-CN"/>
        </w:rPr>
        <w:t>tremely large channel bandwidth</w:t>
      </w:r>
      <w:r w:rsidR="00710DFF" w:rsidRPr="00CA13FC">
        <w:rPr>
          <w:rFonts w:eastAsiaTheme="minorEastAsia"/>
          <w:sz w:val="22"/>
          <w:szCs w:val="22"/>
          <w:lang w:val="en-US" w:eastAsia="zh-CN"/>
        </w:rPr>
        <w:t xml:space="preserve"> </w:t>
      </w:r>
      <w:r w:rsidR="007F0E71" w:rsidRPr="00CA13FC">
        <w:rPr>
          <w:rFonts w:eastAsiaTheme="minorEastAsia"/>
          <w:sz w:val="22"/>
          <w:szCs w:val="22"/>
          <w:lang w:val="en-US" w:eastAsia="zh-CN"/>
        </w:rPr>
        <w:t xml:space="preserve">(&gt;10%) </w:t>
      </w:r>
      <w:r w:rsidR="00710DFF" w:rsidRPr="00CA13FC">
        <w:rPr>
          <w:rFonts w:eastAsiaTheme="minorEastAsia" w:hint="eastAsia"/>
          <w:sz w:val="22"/>
          <w:szCs w:val="22"/>
          <w:lang w:val="en-US" w:eastAsia="zh-CN"/>
        </w:rPr>
        <w:t xml:space="preserve">is needed, </w:t>
      </w:r>
      <w:r w:rsidR="00710DFF" w:rsidRPr="00CA13FC">
        <w:rPr>
          <w:rFonts w:eastAsiaTheme="minorEastAsia"/>
          <w:sz w:val="22"/>
          <w:szCs w:val="22"/>
          <w:lang w:val="en-US" w:eastAsia="zh-CN"/>
        </w:rPr>
        <w:t>the bandwidth can be partitioned into bins and the ray-tracing has no problem to be applied separately to each bandwidth bin</w:t>
      </w:r>
      <w:r w:rsidR="00CB2E5A" w:rsidRPr="00CA13FC">
        <w:rPr>
          <w:rFonts w:eastAsiaTheme="minorEastAsia" w:hint="eastAsia"/>
          <w:sz w:val="22"/>
          <w:szCs w:val="22"/>
          <w:lang w:val="en-US" w:eastAsia="zh-CN"/>
        </w:rPr>
        <w:t>.</w:t>
      </w:r>
      <w:r w:rsidR="00710DFF" w:rsidRPr="00CA13FC">
        <w:rPr>
          <w:rFonts w:eastAsiaTheme="minorEastAsia"/>
          <w:sz w:val="22"/>
          <w:szCs w:val="22"/>
          <w:lang w:val="en-US" w:eastAsia="zh-CN"/>
        </w:rPr>
        <w:t xml:space="preserve"> </w:t>
      </w:r>
      <w:r w:rsidR="00162A4F" w:rsidRPr="00CA13FC">
        <w:rPr>
          <w:rFonts w:eastAsiaTheme="minorEastAsia" w:hint="eastAsia"/>
          <w:sz w:val="22"/>
          <w:szCs w:val="22"/>
          <w:lang w:val="en-US" w:eastAsia="zh-CN"/>
        </w:rPr>
        <w:t>For the random</w:t>
      </w:r>
      <w:r w:rsidR="00984981" w:rsidRPr="00CA13FC">
        <w:rPr>
          <w:rFonts w:eastAsiaTheme="minorEastAsia" w:hint="eastAsia"/>
          <w:sz w:val="22"/>
          <w:szCs w:val="22"/>
          <w:lang w:val="en-US" w:eastAsia="zh-CN"/>
        </w:rPr>
        <w:t xml:space="preserve"> </w:t>
      </w:r>
      <w:r w:rsidR="00C23593" w:rsidRPr="00CA13FC">
        <w:rPr>
          <w:rFonts w:eastAsiaTheme="minorEastAsia" w:hint="eastAsia"/>
          <w:sz w:val="22"/>
          <w:szCs w:val="22"/>
          <w:lang w:val="en-US" w:eastAsia="zh-CN"/>
        </w:rPr>
        <w:t>part generating random cluster and diffuse scattering</w:t>
      </w:r>
      <w:r w:rsidR="00162A4F" w:rsidRPr="00CA13FC">
        <w:rPr>
          <w:rFonts w:eastAsiaTheme="minorEastAsia" w:hint="eastAsia"/>
          <w:sz w:val="22"/>
          <w:szCs w:val="22"/>
          <w:lang w:val="en-US" w:eastAsia="zh-CN"/>
        </w:rPr>
        <w:t xml:space="preserve">, </w:t>
      </w:r>
      <w:r w:rsidR="00B522D1" w:rsidRPr="00CA13FC">
        <w:rPr>
          <w:rFonts w:eastAsiaTheme="minorEastAsia" w:hint="eastAsia"/>
          <w:sz w:val="22"/>
          <w:szCs w:val="22"/>
          <w:lang w:val="en-US" w:eastAsia="zh-CN"/>
        </w:rPr>
        <w:t>the same</w:t>
      </w:r>
      <w:r w:rsidR="005523FF" w:rsidRPr="00CA13FC">
        <w:rPr>
          <w:rFonts w:eastAsiaTheme="minorEastAsia" w:hint="eastAsia"/>
          <w:sz w:val="22"/>
          <w:szCs w:val="22"/>
          <w:lang w:val="en-US" w:eastAsia="zh-CN"/>
        </w:rPr>
        <w:t xml:space="preserve"> </w:t>
      </w:r>
      <w:r w:rsidR="00766E31" w:rsidRPr="00CA13FC">
        <w:rPr>
          <w:rFonts w:eastAsiaTheme="minorEastAsia"/>
          <w:sz w:val="22"/>
          <w:szCs w:val="22"/>
          <w:lang w:val="en-US" w:eastAsia="zh-CN"/>
        </w:rPr>
        <w:t>extensions</w:t>
      </w:r>
      <w:r w:rsidR="005523FF" w:rsidRPr="00CA13FC">
        <w:rPr>
          <w:rFonts w:eastAsiaTheme="minorEastAsia" w:hint="eastAsia"/>
          <w:sz w:val="22"/>
          <w:szCs w:val="22"/>
          <w:lang w:val="en-US" w:eastAsia="zh-CN"/>
        </w:rPr>
        <w:t xml:space="preserve"> </w:t>
      </w:r>
      <w:r w:rsidR="00B86B3F" w:rsidRPr="00CA13FC">
        <w:rPr>
          <w:rFonts w:eastAsiaTheme="minorEastAsia" w:hint="eastAsia"/>
          <w:sz w:val="22"/>
          <w:szCs w:val="22"/>
          <w:lang w:val="en-US" w:eastAsia="zh-CN"/>
        </w:rPr>
        <w:t>as</w:t>
      </w:r>
      <w:r w:rsidR="00766E31" w:rsidRPr="00CA13FC">
        <w:rPr>
          <w:rFonts w:eastAsiaTheme="minorEastAsia" w:hint="eastAsia"/>
          <w:sz w:val="22"/>
          <w:szCs w:val="22"/>
          <w:lang w:val="en-US" w:eastAsia="zh-CN"/>
        </w:rPr>
        <w:t xml:space="preserve"> </w:t>
      </w:r>
      <w:r w:rsidR="00766E31" w:rsidRPr="00CA13FC">
        <w:rPr>
          <w:rFonts w:eastAsiaTheme="minorEastAsia"/>
          <w:sz w:val="22"/>
          <w:szCs w:val="22"/>
          <w:lang w:val="en-US" w:eastAsia="zh-CN"/>
        </w:rPr>
        <w:t>in</w:t>
      </w:r>
      <w:r w:rsidR="005523FF" w:rsidRPr="00CA13FC">
        <w:rPr>
          <w:rFonts w:eastAsiaTheme="minorEastAsia" w:hint="eastAsia"/>
          <w:sz w:val="22"/>
          <w:szCs w:val="22"/>
          <w:lang w:val="en-US" w:eastAsia="zh-CN"/>
        </w:rPr>
        <w:t xml:space="preserve"> </w:t>
      </w:r>
      <w:r w:rsidR="00533AC0" w:rsidRPr="00CA13FC">
        <w:rPr>
          <w:rFonts w:eastAsiaTheme="minorEastAsia" w:hint="eastAsia"/>
          <w:sz w:val="22"/>
          <w:szCs w:val="22"/>
          <w:lang w:val="en-US" w:eastAsia="zh-CN"/>
        </w:rPr>
        <w:t>stochastic</w:t>
      </w:r>
      <w:r w:rsidR="00984981" w:rsidRPr="00CA13FC">
        <w:rPr>
          <w:rFonts w:eastAsiaTheme="minorEastAsia" w:hint="eastAsia"/>
          <w:sz w:val="22"/>
          <w:szCs w:val="22"/>
          <w:lang w:val="en-US" w:eastAsia="zh-CN"/>
        </w:rPr>
        <w:t>-only</w:t>
      </w:r>
      <w:r w:rsidR="00533AC0" w:rsidRPr="00CA13FC">
        <w:rPr>
          <w:rFonts w:eastAsiaTheme="minorEastAsia" w:hint="eastAsia"/>
          <w:sz w:val="22"/>
          <w:szCs w:val="22"/>
          <w:lang w:val="en-US" w:eastAsia="zh-CN"/>
        </w:rPr>
        <w:t xml:space="preserve"> model</w:t>
      </w:r>
      <w:r w:rsidR="00766E31" w:rsidRPr="00CA13FC">
        <w:rPr>
          <w:rFonts w:eastAsiaTheme="minorEastAsia" w:hint="eastAsia"/>
          <w:sz w:val="22"/>
          <w:szCs w:val="22"/>
          <w:lang w:val="en-US" w:eastAsia="zh-CN"/>
        </w:rPr>
        <w:t xml:space="preserve"> </w:t>
      </w:r>
      <w:r w:rsidR="00766E31" w:rsidRPr="00CA13FC">
        <w:rPr>
          <w:rFonts w:eastAsiaTheme="minorEastAsia"/>
          <w:sz w:val="22"/>
          <w:szCs w:val="22"/>
          <w:lang w:val="en-US" w:eastAsia="zh-CN"/>
        </w:rPr>
        <w:t>can be</w:t>
      </w:r>
      <w:r w:rsidR="00B522D1" w:rsidRPr="00CA13FC">
        <w:rPr>
          <w:rFonts w:eastAsiaTheme="minorEastAsia" w:hint="eastAsia"/>
          <w:sz w:val="22"/>
          <w:szCs w:val="22"/>
          <w:lang w:val="en-US" w:eastAsia="zh-CN"/>
        </w:rPr>
        <w:t xml:space="preserve"> </w:t>
      </w:r>
      <w:r w:rsidR="00766E31" w:rsidRPr="00CA13FC">
        <w:rPr>
          <w:rFonts w:eastAsiaTheme="minorEastAsia"/>
          <w:sz w:val="22"/>
          <w:szCs w:val="22"/>
          <w:lang w:val="en-US" w:eastAsia="zh-CN"/>
        </w:rPr>
        <w:t>adopted to support large channel bandwidth</w:t>
      </w:r>
      <w:r w:rsidR="00533AC0" w:rsidRPr="00CA13FC">
        <w:rPr>
          <w:rFonts w:eastAsiaTheme="minorEastAsia" w:hint="eastAsia"/>
          <w:sz w:val="22"/>
          <w:szCs w:val="22"/>
          <w:lang w:val="en-US" w:eastAsia="zh-CN"/>
        </w:rPr>
        <w:t>.</w:t>
      </w:r>
    </w:p>
    <w:p w:rsidR="005B43EF" w:rsidRPr="00CA13FC" w:rsidRDefault="00710DFF" w:rsidP="00710DFF">
      <w:pPr>
        <w:spacing w:after="120" w:line="271" w:lineRule="auto"/>
        <w:rPr>
          <w:rFonts w:eastAsia="MS Mincho"/>
          <w:i/>
          <w:sz w:val="22"/>
          <w:szCs w:val="22"/>
          <w:lang w:eastAsia="ja-JP"/>
        </w:rPr>
      </w:pPr>
      <w:r w:rsidRPr="00CA13FC">
        <w:rPr>
          <w:rFonts w:eastAsia="MS Mincho"/>
          <w:i/>
          <w:sz w:val="22"/>
          <w:szCs w:val="22"/>
          <w:lang w:val="en-US" w:eastAsia="ja-JP"/>
        </w:rPr>
        <w:t xml:space="preserve">Requirement #5: </w:t>
      </w:r>
      <w:r w:rsidR="005B43EF" w:rsidRPr="00CA13FC">
        <w:rPr>
          <w:rFonts w:eastAsia="MS Mincho"/>
          <w:i/>
          <w:sz w:val="22"/>
          <w:szCs w:val="22"/>
          <w:lang w:val="en-US" w:eastAsia="ja-JP"/>
        </w:rPr>
        <w:t>Aim for the channel model to cover a range of coupling loss considering current typical cell sizes, e.g. up to km-range macro cells. Note: This is to enable investigation of the relevance of the 5G system using higher frequency bands to existing deployments.</w:t>
      </w:r>
    </w:p>
    <w:p w:rsidR="008E0F54" w:rsidRPr="00CA13FC" w:rsidRDefault="00743EFE" w:rsidP="003408E5">
      <w:pPr>
        <w:spacing w:after="120" w:line="271" w:lineRule="auto"/>
        <w:ind w:left="360"/>
        <w:jc w:val="both"/>
        <w:rPr>
          <w:rFonts w:eastAsiaTheme="minorEastAsia"/>
          <w:i/>
          <w:sz w:val="22"/>
          <w:szCs w:val="22"/>
          <w:lang w:val="en-US" w:eastAsia="zh-CN"/>
        </w:rPr>
      </w:pPr>
      <w:r w:rsidRPr="00CA13FC">
        <w:rPr>
          <w:rFonts w:eastAsiaTheme="minorEastAsia" w:hint="eastAsia"/>
          <w:sz w:val="22"/>
          <w:szCs w:val="22"/>
          <w:lang w:val="en-US" w:eastAsia="zh-CN"/>
        </w:rPr>
        <w:t>Fulfillment:</w:t>
      </w:r>
      <w:r w:rsidR="00806A62" w:rsidRPr="00CA13FC">
        <w:rPr>
          <w:rFonts w:eastAsiaTheme="minorEastAsia" w:hint="eastAsia"/>
          <w:sz w:val="22"/>
          <w:szCs w:val="22"/>
          <w:lang w:val="en-US" w:eastAsia="zh-CN"/>
        </w:rPr>
        <w:t xml:space="preserve"> </w:t>
      </w:r>
      <w:r w:rsidR="00534F20" w:rsidRPr="00CA13FC">
        <w:rPr>
          <w:rFonts w:eastAsiaTheme="minorEastAsia"/>
          <w:sz w:val="22"/>
          <w:szCs w:val="22"/>
          <w:lang w:val="en-US" w:eastAsia="zh-CN"/>
        </w:rPr>
        <w:t>Yes</w:t>
      </w:r>
      <w:r w:rsidR="00806A62" w:rsidRPr="00CA13FC">
        <w:rPr>
          <w:rFonts w:eastAsiaTheme="minorEastAsia" w:hint="eastAsia"/>
          <w:sz w:val="22"/>
          <w:szCs w:val="22"/>
          <w:lang w:val="en-US" w:eastAsia="zh-CN"/>
        </w:rPr>
        <w:t>.</w:t>
      </w:r>
      <w:r w:rsidR="00D70400" w:rsidRPr="00CA13FC">
        <w:rPr>
          <w:rFonts w:eastAsiaTheme="minorEastAsia"/>
          <w:sz w:val="22"/>
          <w:szCs w:val="22"/>
          <w:lang w:val="en-US" w:eastAsia="zh-CN"/>
        </w:rPr>
        <w:t xml:space="preserve"> </w:t>
      </w:r>
      <w:r w:rsidR="00766E31" w:rsidRPr="00CA13FC">
        <w:rPr>
          <w:rFonts w:eastAsiaTheme="minorEastAsia"/>
          <w:sz w:val="22"/>
          <w:szCs w:val="22"/>
          <w:lang w:val="en-US" w:eastAsia="zh-CN"/>
        </w:rPr>
        <w:t>As t</w:t>
      </w:r>
      <w:r w:rsidR="00261A4E" w:rsidRPr="00CA13FC">
        <w:rPr>
          <w:rFonts w:eastAsiaTheme="minorEastAsia" w:hint="eastAsia"/>
          <w:sz w:val="22"/>
          <w:szCs w:val="22"/>
          <w:lang w:val="en-US" w:eastAsia="zh-CN"/>
        </w:rPr>
        <w:t xml:space="preserve">he </w:t>
      </w:r>
      <w:r w:rsidR="00766E31" w:rsidRPr="00CA13FC">
        <w:rPr>
          <w:rFonts w:eastAsiaTheme="minorEastAsia"/>
          <w:sz w:val="22"/>
          <w:szCs w:val="22"/>
          <w:lang w:val="en-US" w:eastAsia="zh-CN"/>
        </w:rPr>
        <w:t>core component in the</w:t>
      </w:r>
      <w:r w:rsidR="00113D72" w:rsidRPr="00CA13FC">
        <w:rPr>
          <w:rFonts w:eastAsiaTheme="minorEastAsia" w:hint="eastAsia"/>
          <w:sz w:val="22"/>
          <w:szCs w:val="22"/>
          <w:lang w:val="en-US" w:eastAsia="zh-CN"/>
        </w:rPr>
        <w:t xml:space="preserve"> </w:t>
      </w:r>
      <w:r w:rsidR="00766E31" w:rsidRPr="00CA13FC">
        <w:rPr>
          <w:rFonts w:eastAsiaTheme="minorEastAsia"/>
          <w:sz w:val="22"/>
          <w:szCs w:val="22"/>
          <w:lang w:val="en-US" w:eastAsia="zh-CN"/>
        </w:rPr>
        <w:t xml:space="preserve">deterministic part of </w:t>
      </w:r>
      <w:r w:rsidR="00113D72" w:rsidRPr="00CA13FC">
        <w:rPr>
          <w:rFonts w:eastAsiaTheme="minorEastAsia"/>
          <w:sz w:val="22"/>
          <w:szCs w:val="22"/>
          <w:lang w:val="en-US" w:eastAsia="zh-CN"/>
        </w:rPr>
        <w:t>hybrid</w:t>
      </w:r>
      <w:r w:rsidR="00113D72" w:rsidRPr="00CA13FC">
        <w:rPr>
          <w:rFonts w:eastAsiaTheme="minorEastAsia" w:hint="eastAsia"/>
          <w:sz w:val="22"/>
          <w:szCs w:val="22"/>
          <w:lang w:val="en-US" w:eastAsia="zh-CN"/>
        </w:rPr>
        <w:t xml:space="preserve"> model</w:t>
      </w:r>
      <w:r w:rsidR="00766E31" w:rsidRPr="00CA13FC">
        <w:rPr>
          <w:rFonts w:eastAsiaTheme="minorEastAsia"/>
          <w:sz w:val="22"/>
          <w:szCs w:val="22"/>
          <w:lang w:val="en-US" w:eastAsia="zh-CN"/>
        </w:rPr>
        <w:t xml:space="preserve">, </w:t>
      </w:r>
      <w:r w:rsidR="00261A4E" w:rsidRPr="00CA13FC">
        <w:rPr>
          <w:rFonts w:eastAsiaTheme="minorEastAsia" w:hint="eastAsia"/>
          <w:sz w:val="22"/>
          <w:szCs w:val="22"/>
          <w:lang w:val="en-US" w:eastAsia="zh-CN"/>
        </w:rPr>
        <w:t>r</w:t>
      </w:r>
      <w:r w:rsidR="008F679E" w:rsidRPr="00CA13FC">
        <w:rPr>
          <w:rFonts w:eastAsiaTheme="minorEastAsia" w:hint="eastAsia"/>
          <w:sz w:val="22"/>
          <w:szCs w:val="22"/>
          <w:lang w:val="en-US" w:eastAsia="zh-CN"/>
        </w:rPr>
        <w:t>ay-tracing</w:t>
      </w:r>
      <w:r w:rsidR="00261A4E" w:rsidRPr="00CA13FC">
        <w:rPr>
          <w:rFonts w:eastAsiaTheme="minorEastAsia" w:hint="eastAsia"/>
          <w:sz w:val="22"/>
          <w:szCs w:val="22"/>
          <w:lang w:val="en-US" w:eastAsia="zh-CN"/>
        </w:rPr>
        <w:t xml:space="preserve"> tool</w:t>
      </w:r>
      <w:r w:rsidR="00E84486" w:rsidRPr="00CA13FC">
        <w:rPr>
          <w:rFonts w:eastAsiaTheme="minorEastAsia" w:hint="eastAsia"/>
          <w:sz w:val="22"/>
          <w:szCs w:val="22"/>
          <w:lang w:val="en-US" w:eastAsia="zh-CN"/>
        </w:rPr>
        <w:t xml:space="preserve"> is not limited by cell sizes as long as </w:t>
      </w:r>
      <w:r w:rsidR="0080777E" w:rsidRPr="00CA13FC">
        <w:rPr>
          <w:rFonts w:eastAsiaTheme="minorEastAsia" w:hint="eastAsia"/>
          <w:sz w:val="22"/>
          <w:szCs w:val="22"/>
          <w:lang w:val="en-US" w:eastAsia="zh-CN"/>
        </w:rPr>
        <w:t xml:space="preserve">the corresponding </w:t>
      </w:r>
      <w:r w:rsidR="00E84486" w:rsidRPr="00CA13FC">
        <w:rPr>
          <w:rFonts w:eastAsiaTheme="minorEastAsia" w:hint="eastAsia"/>
          <w:sz w:val="22"/>
          <w:szCs w:val="22"/>
          <w:lang w:val="en-US" w:eastAsia="zh-CN"/>
        </w:rPr>
        <w:t>digitized map is available.</w:t>
      </w:r>
      <w:r w:rsidR="002C18BF" w:rsidRPr="00CA13FC">
        <w:rPr>
          <w:rFonts w:eastAsiaTheme="minorEastAsia" w:hint="eastAsia"/>
          <w:sz w:val="22"/>
          <w:szCs w:val="22"/>
          <w:lang w:val="en-US" w:eastAsia="zh-CN"/>
        </w:rPr>
        <w:t xml:space="preserve"> </w:t>
      </w:r>
      <w:r w:rsidR="00766E31" w:rsidRPr="00CA13FC">
        <w:rPr>
          <w:rFonts w:eastAsiaTheme="minorEastAsia"/>
          <w:sz w:val="22"/>
          <w:szCs w:val="22"/>
          <w:lang w:val="en-US" w:eastAsia="zh-CN"/>
        </w:rPr>
        <w:t>On the other hand, similar to any stochastic model, t</w:t>
      </w:r>
      <w:r w:rsidR="00D122CB" w:rsidRPr="00CA13FC">
        <w:rPr>
          <w:rFonts w:eastAsiaTheme="minorEastAsia" w:hint="eastAsia"/>
          <w:sz w:val="22"/>
          <w:szCs w:val="22"/>
          <w:lang w:val="en-US" w:eastAsia="zh-CN"/>
        </w:rPr>
        <w:t>he random</w:t>
      </w:r>
      <w:r w:rsidR="002C18BF" w:rsidRPr="00CA13FC">
        <w:rPr>
          <w:rFonts w:eastAsiaTheme="minorEastAsia" w:hint="eastAsia"/>
          <w:sz w:val="22"/>
          <w:szCs w:val="22"/>
          <w:lang w:val="en-US" w:eastAsia="zh-CN"/>
        </w:rPr>
        <w:t xml:space="preserve"> part </w:t>
      </w:r>
      <w:r w:rsidR="00766E31" w:rsidRPr="00CA13FC">
        <w:rPr>
          <w:rFonts w:eastAsiaTheme="minorEastAsia"/>
          <w:sz w:val="22"/>
          <w:szCs w:val="22"/>
          <w:lang w:val="en-US" w:eastAsia="zh-CN"/>
        </w:rPr>
        <w:t xml:space="preserve">of hybrid model </w:t>
      </w:r>
      <w:r w:rsidR="00D122CB" w:rsidRPr="00CA13FC">
        <w:rPr>
          <w:rFonts w:eastAsiaTheme="minorEastAsia" w:hint="eastAsia"/>
          <w:sz w:val="22"/>
          <w:szCs w:val="22"/>
          <w:lang w:val="en-US" w:eastAsia="zh-CN"/>
        </w:rPr>
        <w:t xml:space="preserve">mainly </w:t>
      </w:r>
      <w:r w:rsidR="002C18BF" w:rsidRPr="00CA13FC">
        <w:rPr>
          <w:rFonts w:eastAsiaTheme="minorEastAsia" w:hint="eastAsia"/>
          <w:sz w:val="22"/>
          <w:szCs w:val="22"/>
          <w:lang w:val="en-US" w:eastAsia="zh-CN"/>
        </w:rPr>
        <w:t>rel</w:t>
      </w:r>
      <w:r w:rsidR="002E4F4E" w:rsidRPr="00CA13FC">
        <w:rPr>
          <w:rFonts w:eastAsiaTheme="minorEastAsia" w:hint="eastAsia"/>
          <w:sz w:val="22"/>
          <w:szCs w:val="22"/>
          <w:lang w:val="en-US" w:eastAsia="zh-CN"/>
        </w:rPr>
        <w:t>ies</w:t>
      </w:r>
      <w:r w:rsidR="002C18BF" w:rsidRPr="00CA13FC">
        <w:rPr>
          <w:rFonts w:eastAsiaTheme="minorEastAsia" w:hint="eastAsia"/>
          <w:sz w:val="22"/>
          <w:szCs w:val="22"/>
          <w:lang w:val="en-US" w:eastAsia="zh-CN"/>
        </w:rPr>
        <w:t xml:space="preserve"> on </w:t>
      </w:r>
      <w:r w:rsidR="00284300" w:rsidRPr="00CA13FC">
        <w:rPr>
          <w:rFonts w:eastAsiaTheme="minorEastAsia" w:hint="eastAsia"/>
          <w:sz w:val="22"/>
          <w:szCs w:val="22"/>
          <w:lang w:val="en-US" w:eastAsia="zh-CN"/>
        </w:rPr>
        <w:t xml:space="preserve">the </w:t>
      </w:r>
      <w:r w:rsidR="00766E31" w:rsidRPr="00CA13FC">
        <w:rPr>
          <w:rFonts w:eastAsiaTheme="minorEastAsia" w:hint="eastAsia"/>
          <w:sz w:val="22"/>
          <w:szCs w:val="22"/>
          <w:lang w:val="en-US" w:eastAsia="zh-CN"/>
        </w:rPr>
        <w:t>measur</w:t>
      </w:r>
      <w:r w:rsidR="00766E31" w:rsidRPr="00CA13FC">
        <w:rPr>
          <w:rFonts w:eastAsiaTheme="minorEastAsia"/>
          <w:sz w:val="22"/>
          <w:szCs w:val="22"/>
          <w:lang w:val="en-US" w:eastAsia="zh-CN"/>
        </w:rPr>
        <w:t>able field data</w:t>
      </w:r>
      <w:r w:rsidR="009758D3" w:rsidRPr="00CA13FC">
        <w:rPr>
          <w:rFonts w:eastAsiaTheme="minorEastAsia" w:hint="eastAsia"/>
          <w:sz w:val="22"/>
          <w:szCs w:val="22"/>
          <w:lang w:val="en-US" w:eastAsia="zh-CN"/>
        </w:rPr>
        <w:t>.</w:t>
      </w:r>
      <w:r w:rsidR="002C18BF" w:rsidRPr="00CA13FC">
        <w:rPr>
          <w:rFonts w:eastAsiaTheme="minorEastAsia" w:hint="eastAsia"/>
          <w:sz w:val="22"/>
          <w:szCs w:val="22"/>
          <w:lang w:val="en-US" w:eastAsia="zh-CN"/>
        </w:rPr>
        <w:t xml:space="preserve"> </w:t>
      </w:r>
      <w:r w:rsidR="00766E31" w:rsidRPr="00CA13FC">
        <w:rPr>
          <w:rFonts w:eastAsiaTheme="minorEastAsia"/>
          <w:sz w:val="22"/>
          <w:szCs w:val="22"/>
          <w:lang w:val="en-US" w:eastAsia="zh-CN"/>
        </w:rPr>
        <w:t>In other words, the hybrid mo</w:t>
      </w:r>
      <w:r w:rsidR="00DD070C" w:rsidRPr="00CA13FC">
        <w:rPr>
          <w:rFonts w:eastAsiaTheme="minorEastAsia"/>
          <w:sz w:val="22"/>
          <w:szCs w:val="22"/>
          <w:lang w:val="en-US" w:eastAsia="zh-CN"/>
        </w:rPr>
        <w:t>del provides some advantages in modeling capability when the modeling falls into the range beyond measurable limit but still within support of electromagnetic</w:t>
      </w:r>
      <w:r w:rsidR="00DD070C"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theory. For example, i</w:t>
      </w:r>
      <w:r w:rsidR="002C18BF" w:rsidRPr="00CA13FC">
        <w:rPr>
          <w:rFonts w:eastAsiaTheme="minorEastAsia" w:hint="eastAsia"/>
          <w:sz w:val="22"/>
          <w:szCs w:val="22"/>
          <w:lang w:val="en-US" w:eastAsia="zh-CN"/>
        </w:rPr>
        <w:t xml:space="preserve">f </w:t>
      </w:r>
      <w:r w:rsidR="005D2D3A" w:rsidRPr="00CA13FC">
        <w:rPr>
          <w:rFonts w:eastAsiaTheme="minorEastAsia" w:hint="eastAsia"/>
          <w:sz w:val="22"/>
          <w:szCs w:val="22"/>
          <w:lang w:val="en-US" w:eastAsia="zh-CN"/>
        </w:rPr>
        <w:t>th</w:t>
      </w:r>
      <w:r w:rsidR="00DF5597" w:rsidRPr="00CA13FC">
        <w:rPr>
          <w:rFonts w:eastAsiaTheme="minorEastAsia" w:hint="eastAsia"/>
          <w:sz w:val="22"/>
          <w:szCs w:val="22"/>
          <w:lang w:val="en-US" w:eastAsia="zh-CN"/>
        </w:rPr>
        <w:t xml:space="preserve">e </w:t>
      </w:r>
      <w:r w:rsidR="00DD070C" w:rsidRPr="00CA13FC">
        <w:rPr>
          <w:rFonts w:eastAsiaTheme="minorEastAsia"/>
          <w:sz w:val="22"/>
          <w:szCs w:val="22"/>
          <w:lang w:val="en-US" w:eastAsia="zh-CN"/>
        </w:rPr>
        <w:t xml:space="preserve">field data to derive the </w:t>
      </w:r>
      <w:r w:rsidR="00DF5597" w:rsidRPr="00CA13FC">
        <w:rPr>
          <w:rFonts w:eastAsiaTheme="minorEastAsia" w:hint="eastAsia"/>
          <w:sz w:val="22"/>
          <w:szCs w:val="22"/>
          <w:lang w:val="en-US" w:eastAsia="zh-CN"/>
        </w:rPr>
        <w:t>stochastic model</w:t>
      </w:r>
      <w:r w:rsidR="00DD070C"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for certain</w:t>
      </w:r>
      <w:r w:rsidR="0072191B" w:rsidRPr="00CA13FC">
        <w:rPr>
          <w:rFonts w:eastAsiaTheme="minorEastAsia" w:hint="eastAsia"/>
          <w:sz w:val="22"/>
          <w:szCs w:val="22"/>
          <w:lang w:val="en-US" w:eastAsia="zh-CN"/>
        </w:rPr>
        <w:t xml:space="preserve"> </w:t>
      </w:r>
      <w:r w:rsidR="005D2D3A" w:rsidRPr="00CA13FC">
        <w:rPr>
          <w:rFonts w:eastAsiaTheme="minorEastAsia" w:hint="eastAsia"/>
          <w:sz w:val="22"/>
          <w:szCs w:val="22"/>
          <w:lang w:val="en-US" w:eastAsia="zh-CN"/>
        </w:rPr>
        <w:t xml:space="preserve">UMa scenario is </w:t>
      </w:r>
      <w:r w:rsidR="00DD070C" w:rsidRPr="00CA13FC">
        <w:rPr>
          <w:rFonts w:eastAsiaTheme="minorEastAsia" w:hint="eastAsia"/>
          <w:sz w:val="22"/>
          <w:szCs w:val="22"/>
          <w:lang w:val="en-US" w:eastAsia="zh-CN"/>
        </w:rPr>
        <w:t xml:space="preserve">not </w:t>
      </w:r>
      <w:r w:rsidR="00DD070C" w:rsidRPr="00CA13FC">
        <w:rPr>
          <w:rFonts w:eastAsiaTheme="minorEastAsia"/>
          <w:sz w:val="22"/>
          <w:szCs w:val="22"/>
          <w:lang w:val="en-US" w:eastAsia="zh-CN"/>
        </w:rPr>
        <w:t>measurable</w:t>
      </w:r>
      <w:r w:rsidR="002C18BF" w:rsidRPr="00CA13FC">
        <w:rPr>
          <w:rFonts w:eastAsiaTheme="minorEastAsia" w:hint="eastAsia"/>
          <w:sz w:val="22"/>
          <w:szCs w:val="22"/>
          <w:lang w:val="en-US" w:eastAsia="zh-CN"/>
        </w:rPr>
        <w:t xml:space="preserve">, </w:t>
      </w:r>
      <w:r w:rsidR="0059559C" w:rsidRPr="00CA13FC">
        <w:rPr>
          <w:rFonts w:eastAsiaTheme="minorEastAsia" w:hint="eastAsia"/>
          <w:sz w:val="22"/>
          <w:szCs w:val="22"/>
          <w:lang w:val="en-US" w:eastAsia="zh-CN"/>
        </w:rPr>
        <w:t xml:space="preserve">the </w:t>
      </w:r>
      <w:r w:rsidR="002C18BF" w:rsidRPr="00CA13FC">
        <w:rPr>
          <w:rFonts w:eastAsiaTheme="minorEastAsia" w:hint="eastAsia"/>
          <w:sz w:val="22"/>
          <w:szCs w:val="22"/>
          <w:lang w:val="en-US" w:eastAsia="zh-CN"/>
        </w:rPr>
        <w:t>number of random clusters</w:t>
      </w:r>
      <w:r w:rsidR="0059559C"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 xml:space="preserve">in the hybrid model </w:t>
      </w:r>
      <w:r w:rsidR="002C18BF" w:rsidRPr="00CA13FC">
        <w:rPr>
          <w:rFonts w:eastAsiaTheme="minorEastAsia" w:hint="eastAsia"/>
          <w:sz w:val="22"/>
          <w:szCs w:val="22"/>
          <w:lang w:val="en-US" w:eastAsia="zh-CN"/>
        </w:rPr>
        <w:t xml:space="preserve">can be </w:t>
      </w:r>
      <w:r w:rsidR="00DD070C" w:rsidRPr="00CA13FC">
        <w:rPr>
          <w:rFonts w:eastAsiaTheme="minorEastAsia"/>
          <w:sz w:val="22"/>
          <w:szCs w:val="22"/>
          <w:lang w:val="en-US" w:eastAsia="zh-CN"/>
        </w:rPr>
        <w:t>configured</w:t>
      </w:r>
      <w:r w:rsidR="00DD070C"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to</w:t>
      </w:r>
      <w:r w:rsidR="00DD070C"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zero</w:t>
      </w:r>
      <w:r w:rsidR="002C18BF" w:rsidRPr="00CA13FC">
        <w:rPr>
          <w:rFonts w:eastAsiaTheme="minorEastAsia" w:hint="eastAsia"/>
          <w:sz w:val="22"/>
          <w:szCs w:val="22"/>
          <w:lang w:val="en-US" w:eastAsia="zh-CN"/>
        </w:rPr>
        <w:t xml:space="preserve">, and </w:t>
      </w:r>
      <w:r w:rsidR="009422BF" w:rsidRPr="00CA13FC">
        <w:rPr>
          <w:rFonts w:eastAsiaTheme="minorEastAsia" w:hint="eastAsia"/>
          <w:sz w:val="22"/>
          <w:szCs w:val="22"/>
          <w:lang w:val="en-US" w:eastAsia="zh-CN"/>
        </w:rPr>
        <w:t xml:space="preserve">the hybrid channel model </w:t>
      </w:r>
      <w:r w:rsidR="00DD070C" w:rsidRPr="00CA13FC">
        <w:rPr>
          <w:rFonts w:eastAsiaTheme="minorEastAsia"/>
          <w:sz w:val="22"/>
          <w:szCs w:val="22"/>
          <w:lang w:val="en-US" w:eastAsia="zh-CN"/>
        </w:rPr>
        <w:t>falls back to</w:t>
      </w:r>
      <w:r w:rsidR="00C23593" w:rsidRPr="00CA13FC">
        <w:rPr>
          <w:rFonts w:eastAsiaTheme="minorEastAsia"/>
          <w:sz w:val="22"/>
          <w:szCs w:val="22"/>
          <w:lang w:val="en-US" w:eastAsia="zh-CN"/>
        </w:rPr>
        <w:t xml:space="preserve"> the</w:t>
      </w:r>
      <w:r w:rsidR="009422BF"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 xml:space="preserve">fully-deterministic </w:t>
      </w:r>
      <w:r w:rsidR="00DD070C" w:rsidRPr="00CA13FC">
        <w:rPr>
          <w:rFonts w:eastAsiaTheme="minorEastAsia" w:hint="eastAsia"/>
          <w:sz w:val="22"/>
          <w:szCs w:val="22"/>
          <w:lang w:val="en-US" w:eastAsia="zh-CN"/>
        </w:rPr>
        <w:t>map-base</w:t>
      </w:r>
      <w:r w:rsidR="00DD070C" w:rsidRPr="00CA13FC">
        <w:rPr>
          <w:rFonts w:eastAsiaTheme="minorEastAsia"/>
          <w:sz w:val="22"/>
          <w:szCs w:val="22"/>
          <w:lang w:val="en-US" w:eastAsia="zh-CN"/>
        </w:rPr>
        <w:t xml:space="preserve">d </w:t>
      </w:r>
      <w:r w:rsidR="009422BF" w:rsidRPr="00CA13FC">
        <w:rPr>
          <w:rFonts w:eastAsiaTheme="minorEastAsia" w:hint="eastAsia"/>
          <w:sz w:val="22"/>
          <w:szCs w:val="22"/>
          <w:lang w:val="en-US" w:eastAsia="zh-CN"/>
        </w:rPr>
        <w:t xml:space="preserve">model with some </w:t>
      </w:r>
      <w:r w:rsidR="002C18BF" w:rsidRPr="00CA13FC">
        <w:rPr>
          <w:rFonts w:eastAsiaTheme="minorEastAsia" w:hint="eastAsia"/>
          <w:sz w:val="22"/>
          <w:szCs w:val="22"/>
          <w:lang w:val="en-US" w:eastAsia="zh-CN"/>
        </w:rPr>
        <w:t>random objects</w:t>
      </w:r>
      <w:r w:rsidR="00DD070C"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drawn</w:t>
      </w:r>
      <w:r w:rsidR="004417DF" w:rsidRPr="00CA13FC">
        <w:rPr>
          <w:rFonts w:eastAsiaTheme="minorEastAsia" w:hint="eastAsia"/>
          <w:sz w:val="22"/>
          <w:szCs w:val="22"/>
          <w:lang w:val="en-US" w:eastAsia="zh-CN"/>
        </w:rPr>
        <w:t xml:space="preserve"> in the digital map</w:t>
      </w:r>
      <w:r w:rsidR="00DD070C" w:rsidRPr="00CA13FC">
        <w:rPr>
          <w:rFonts w:eastAsiaTheme="minorEastAsia"/>
          <w:sz w:val="22"/>
          <w:szCs w:val="22"/>
          <w:lang w:val="en-US" w:eastAsia="zh-CN"/>
        </w:rPr>
        <w:t>.</w:t>
      </w:r>
      <w:r w:rsidR="00C23593" w:rsidRPr="00CA13FC">
        <w:rPr>
          <w:rFonts w:eastAsiaTheme="minorEastAsia" w:hint="eastAsia"/>
          <w:sz w:val="22"/>
          <w:szCs w:val="22"/>
          <w:lang w:val="en-US" w:eastAsia="zh-CN"/>
        </w:rPr>
        <w:t xml:space="preserve"> </w:t>
      </w:r>
      <w:r w:rsidR="00DD070C" w:rsidRPr="00CA13FC">
        <w:rPr>
          <w:rFonts w:eastAsiaTheme="minorEastAsia"/>
          <w:sz w:val="22"/>
          <w:szCs w:val="22"/>
          <w:lang w:val="en-US" w:eastAsia="zh-CN"/>
        </w:rPr>
        <w:t xml:space="preserve">In this way, </w:t>
      </w:r>
      <w:r w:rsidR="00C23593" w:rsidRPr="00CA13FC">
        <w:rPr>
          <w:rFonts w:eastAsiaTheme="minorEastAsia" w:hint="eastAsia"/>
          <w:sz w:val="22"/>
          <w:szCs w:val="22"/>
          <w:lang w:val="en-US" w:eastAsia="zh-CN"/>
        </w:rPr>
        <w:t xml:space="preserve">the </w:t>
      </w:r>
      <w:r w:rsidR="00DD070C" w:rsidRPr="00CA13FC">
        <w:rPr>
          <w:rFonts w:eastAsiaTheme="minorEastAsia"/>
          <w:sz w:val="22"/>
          <w:szCs w:val="22"/>
          <w:lang w:val="en-US" w:eastAsia="zh-CN"/>
        </w:rPr>
        <w:t xml:space="preserve">corresponding </w:t>
      </w:r>
      <w:r w:rsidR="00C23593" w:rsidRPr="00CA13FC">
        <w:rPr>
          <w:rFonts w:eastAsiaTheme="minorEastAsia" w:hint="eastAsia"/>
          <w:sz w:val="22"/>
          <w:szCs w:val="22"/>
          <w:lang w:val="en-US" w:eastAsia="zh-CN"/>
        </w:rPr>
        <w:t>UMa scenario</w:t>
      </w:r>
      <w:r w:rsidR="00DD070C" w:rsidRPr="00CA13FC">
        <w:rPr>
          <w:rFonts w:eastAsiaTheme="minorEastAsia"/>
          <w:sz w:val="22"/>
          <w:szCs w:val="22"/>
          <w:lang w:val="en-US" w:eastAsia="zh-CN"/>
        </w:rPr>
        <w:t xml:space="preserve"> that is not supported by the stochastic-only model is still supported by hybrid model</w:t>
      </w:r>
      <w:r w:rsidR="002C18BF" w:rsidRPr="00CA13FC">
        <w:rPr>
          <w:rFonts w:eastAsiaTheme="minorEastAsia" w:hint="eastAsia"/>
          <w:sz w:val="22"/>
          <w:szCs w:val="22"/>
          <w:lang w:val="en-US" w:eastAsia="zh-CN"/>
        </w:rPr>
        <w:t>.</w:t>
      </w:r>
    </w:p>
    <w:p w:rsidR="005B43EF" w:rsidRPr="00CA13FC" w:rsidRDefault="00787F6F" w:rsidP="00787F6F">
      <w:pPr>
        <w:spacing w:after="120" w:line="271" w:lineRule="auto"/>
        <w:rPr>
          <w:rFonts w:eastAsia="MS Mincho"/>
          <w:i/>
          <w:sz w:val="22"/>
          <w:szCs w:val="22"/>
          <w:lang w:eastAsia="ja-JP"/>
        </w:rPr>
      </w:pPr>
      <w:r w:rsidRPr="00CA13FC">
        <w:rPr>
          <w:rFonts w:eastAsia="MS Mincho"/>
          <w:i/>
          <w:sz w:val="22"/>
          <w:szCs w:val="22"/>
          <w:lang w:val="en-US" w:eastAsia="ja-JP"/>
        </w:rPr>
        <w:t xml:space="preserve">Requirement #6: </w:t>
      </w:r>
      <w:r w:rsidR="005B43EF" w:rsidRPr="00CA13FC">
        <w:rPr>
          <w:rFonts w:eastAsia="MS Mincho"/>
          <w:i/>
          <w:sz w:val="22"/>
          <w:szCs w:val="22"/>
          <w:lang w:val="en-US" w:eastAsia="ja-JP"/>
        </w:rPr>
        <w:t>Accommodate UE mobility</w:t>
      </w:r>
    </w:p>
    <w:p w:rsidR="005B43EF" w:rsidRPr="00CA13FC" w:rsidRDefault="005B43EF" w:rsidP="00D20BB7">
      <w:pPr>
        <w:numPr>
          <w:ilvl w:val="1"/>
          <w:numId w:val="36"/>
        </w:numPr>
        <w:spacing w:after="120" w:line="271" w:lineRule="auto"/>
        <w:rPr>
          <w:rFonts w:eastAsia="MS Mincho"/>
          <w:i/>
          <w:sz w:val="22"/>
          <w:szCs w:val="22"/>
          <w:lang w:eastAsia="ja-JP"/>
        </w:rPr>
      </w:pPr>
      <w:r w:rsidRPr="00CA13FC">
        <w:rPr>
          <w:rFonts w:eastAsia="MS Mincho"/>
          <w:i/>
          <w:sz w:val="22"/>
          <w:szCs w:val="22"/>
          <w:lang w:val="en-US" w:eastAsia="ja-JP"/>
        </w:rPr>
        <w:t xml:space="preserve">Mobile speed up to [500] km/h. </w:t>
      </w:r>
    </w:p>
    <w:p w:rsidR="005B43EF" w:rsidRPr="00CA13FC" w:rsidRDefault="005B43EF" w:rsidP="00D20BB7">
      <w:pPr>
        <w:numPr>
          <w:ilvl w:val="1"/>
          <w:numId w:val="36"/>
        </w:numPr>
        <w:spacing w:after="120" w:line="271" w:lineRule="auto"/>
        <w:rPr>
          <w:rFonts w:eastAsia="MS Mincho"/>
          <w:i/>
          <w:sz w:val="22"/>
          <w:szCs w:val="22"/>
          <w:lang w:eastAsia="ja-JP"/>
        </w:rPr>
      </w:pPr>
      <w:r w:rsidRPr="00CA13FC">
        <w:rPr>
          <w:rFonts w:eastAsia="MS Mincho"/>
          <w:i/>
          <w:sz w:val="22"/>
          <w:szCs w:val="22"/>
          <w:lang w:val="en-US" w:eastAsia="ja-JP"/>
        </w:rPr>
        <w:t>Develop a methodology considering that model extensions to D2D and V2V may be developed in future SI.</w:t>
      </w:r>
    </w:p>
    <w:p w:rsidR="0084353D" w:rsidRPr="00CA13FC" w:rsidRDefault="00743EFE" w:rsidP="003408E5">
      <w:pPr>
        <w:spacing w:after="120" w:line="271" w:lineRule="auto"/>
        <w:ind w:left="360"/>
        <w:jc w:val="both"/>
        <w:rPr>
          <w:rFonts w:eastAsiaTheme="minorEastAsia"/>
          <w:i/>
          <w:sz w:val="22"/>
          <w:szCs w:val="22"/>
          <w:lang w:val="en-US" w:eastAsia="zh-CN"/>
        </w:rPr>
      </w:pPr>
      <w:r w:rsidRPr="00CA13FC">
        <w:rPr>
          <w:rFonts w:eastAsiaTheme="minorEastAsia" w:hint="eastAsia"/>
          <w:sz w:val="22"/>
          <w:szCs w:val="22"/>
          <w:lang w:val="en-US" w:eastAsia="zh-CN"/>
        </w:rPr>
        <w:t xml:space="preserve">Fulfillment: </w:t>
      </w:r>
      <w:r w:rsidR="00787F6F" w:rsidRPr="00CA13FC">
        <w:rPr>
          <w:rFonts w:eastAsiaTheme="minorEastAsia"/>
          <w:sz w:val="22"/>
          <w:szCs w:val="22"/>
          <w:lang w:val="en-US" w:eastAsia="zh-CN"/>
        </w:rPr>
        <w:t xml:space="preserve">Yes. </w:t>
      </w:r>
      <w:r w:rsidR="005A0EB6" w:rsidRPr="00CA13FC">
        <w:rPr>
          <w:rFonts w:eastAsiaTheme="minorEastAsia" w:hint="eastAsia"/>
          <w:sz w:val="22"/>
          <w:szCs w:val="22"/>
          <w:lang w:val="en-US" w:eastAsia="zh-CN"/>
        </w:rPr>
        <w:t>There is n</w:t>
      </w:r>
      <w:r w:rsidRPr="00CA13FC">
        <w:rPr>
          <w:rFonts w:eastAsiaTheme="minorEastAsia" w:hint="eastAsia"/>
          <w:sz w:val="22"/>
          <w:szCs w:val="22"/>
          <w:lang w:val="en-US" w:eastAsia="zh-CN"/>
        </w:rPr>
        <w:t>o limit</w:t>
      </w:r>
      <w:r w:rsidR="00787F6F" w:rsidRPr="00CA13FC">
        <w:rPr>
          <w:rFonts w:eastAsiaTheme="minorEastAsia"/>
          <w:sz w:val="22"/>
          <w:szCs w:val="22"/>
          <w:lang w:val="en-US" w:eastAsia="zh-CN"/>
        </w:rPr>
        <w:t>ation</w:t>
      </w:r>
      <w:r w:rsidR="00787F6F" w:rsidRPr="00CA13FC">
        <w:rPr>
          <w:rFonts w:eastAsiaTheme="minorEastAsia" w:hint="eastAsia"/>
          <w:sz w:val="22"/>
          <w:szCs w:val="22"/>
          <w:lang w:val="en-US" w:eastAsia="zh-CN"/>
        </w:rPr>
        <w:t xml:space="preserve"> o</w:t>
      </w:r>
      <w:r w:rsidR="00787F6F" w:rsidRPr="00CA13FC">
        <w:rPr>
          <w:rFonts w:eastAsiaTheme="minorEastAsia"/>
          <w:sz w:val="22"/>
          <w:szCs w:val="22"/>
          <w:lang w:val="en-US" w:eastAsia="zh-CN"/>
        </w:rPr>
        <w:t>n</w:t>
      </w:r>
      <w:r w:rsidRPr="00CA13FC">
        <w:rPr>
          <w:rFonts w:eastAsiaTheme="minorEastAsia" w:hint="eastAsia"/>
          <w:sz w:val="22"/>
          <w:szCs w:val="22"/>
          <w:lang w:val="en-US" w:eastAsia="zh-CN"/>
        </w:rPr>
        <w:t xml:space="preserve"> </w:t>
      </w:r>
      <w:r w:rsidR="000E41A8" w:rsidRPr="00CA13FC">
        <w:rPr>
          <w:rFonts w:eastAsiaTheme="minorEastAsia" w:hint="eastAsia"/>
          <w:sz w:val="22"/>
          <w:szCs w:val="22"/>
          <w:lang w:val="en-US" w:eastAsia="zh-CN"/>
        </w:rPr>
        <w:t xml:space="preserve">UE </w:t>
      </w:r>
      <w:r w:rsidR="005A34EF" w:rsidRPr="00CA13FC">
        <w:rPr>
          <w:rFonts w:eastAsiaTheme="minorEastAsia" w:hint="eastAsia"/>
          <w:sz w:val="22"/>
          <w:szCs w:val="22"/>
          <w:lang w:val="en-US" w:eastAsia="zh-CN"/>
        </w:rPr>
        <w:t>mobility</w:t>
      </w:r>
      <w:r w:rsidR="00787F6F" w:rsidRPr="00CA13FC">
        <w:rPr>
          <w:rFonts w:eastAsiaTheme="minorEastAsia" w:hint="eastAsia"/>
          <w:sz w:val="22"/>
          <w:szCs w:val="22"/>
          <w:lang w:val="en-US" w:eastAsia="zh-CN"/>
        </w:rPr>
        <w:t xml:space="preserve"> </w:t>
      </w:r>
      <w:r w:rsidR="00787F6F" w:rsidRPr="00CA13FC">
        <w:rPr>
          <w:rFonts w:eastAsiaTheme="minorEastAsia"/>
          <w:sz w:val="22"/>
          <w:szCs w:val="22"/>
          <w:lang w:val="en-US" w:eastAsia="zh-CN"/>
        </w:rPr>
        <w:t>in</w:t>
      </w:r>
      <w:r w:rsidR="006A5DD0" w:rsidRPr="00CA13FC">
        <w:rPr>
          <w:rFonts w:eastAsiaTheme="minorEastAsia" w:hint="eastAsia"/>
          <w:sz w:val="22"/>
          <w:szCs w:val="22"/>
          <w:lang w:val="en-US" w:eastAsia="zh-CN"/>
        </w:rPr>
        <w:t xml:space="preserve"> the</w:t>
      </w:r>
      <w:r w:rsidR="006A5DD0" w:rsidRPr="00CA13FC">
        <w:rPr>
          <w:rFonts w:eastAsiaTheme="minorEastAsia"/>
          <w:sz w:val="22"/>
          <w:szCs w:val="22"/>
          <w:lang w:val="en-US" w:eastAsia="zh-CN"/>
        </w:rPr>
        <w:t xml:space="preserve"> </w:t>
      </w:r>
      <w:r w:rsidR="006A5DD0" w:rsidRPr="00CA13FC">
        <w:rPr>
          <w:rFonts w:eastAsiaTheme="minorEastAsia" w:hint="eastAsia"/>
          <w:sz w:val="22"/>
          <w:szCs w:val="22"/>
          <w:lang w:val="en-US" w:eastAsia="zh-CN"/>
        </w:rPr>
        <w:t xml:space="preserve">deterministic </w:t>
      </w:r>
      <w:r w:rsidR="006A5DD0" w:rsidRPr="00CA13FC">
        <w:rPr>
          <w:rFonts w:eastAsiaTheme="minorEastAsia"/>
          <w:sz w:val="22"/>
          <w:szCs w:val="22"/>
          <w:lang w:val="en-US" w:eastAsia="zh-CN"/>
        </w:rPr>
        <w:t>ray-tracing</w:t>
      </w:r>
      <w:r w:rsidR="008F0B7C" w:rsidRPr="00CA13FC">
        <w:rPr>
          <w:rFonts w:eastAsiaTheme="minorEastAsia" w:hint="eastAsia"/>
          <w:sz w:val="22"/>
          <w:szCs w:val="22"/>
          <w:lang w:val="en-US" w:eastAsia="zh-CN"/>
        </w:rPr>
        <w:t xml:space="preserve"> by the support of </w:t>
      </w:r>
      <w:r w:rsidR="002F49E1" w:rsidRPr="00CA13FC">
        <w:rPr>
          <w:rFonts w:eastAsiaTheme="minorEastAsia" w:hint="eastAsia"/>
          <w:sz w:val="22"/>
          <w:szCs w:val="22"/>
          <w:lang w:val="en-US" w:eastAsia="zh-CN"/>
        </w:rPr>
        <w:t xml:space="preserve">either </w:t>
      </w:r>
      <w:r w:rsidR="008F0B7C" w:rsidRPr="00CA13FC">
        <w:rPr>
          <w:rFonts w:eastAsiaTheme="minorEastAsia" w:hint="eastAsia"/>
          <w:sz w:val="22"/>
          <w:szCs w:val="22"/>
          <w:lang w:val="en-US" w:eastAsia="zh-CN"/>
        </w:rPr>
        <w:t>true motion</w:t>
      </w:r>
      <w:r w:rsidR="002F49E1" w:rsidRPr="00CA13FC">
        <w:rPr>
          <w:rFonts w:eastAsiaTheme="minorEastAsia" w:hint="eastAsia"/>
          <w:sz w:val="22"/>
          <w:szCs w:val="22"/>
          <w:lang w:val="en-US" w:eastAsia="zh-CN"/>
        </w:rPr>
        <w:t xml:space="preserve"> or </w:t>
      </w:r>
      <w:r w:rsidR="00340A5C" w:rsidRPr="00CA13FC">
        <w:rPr>
          <w:rFonts w:eastAsiaTheme="minorEastAsia" w:hint="eastAsia"/>
          <w:sz w:val="22"/>
          <w:szCs w:val="22"/>
          <w:lang w:val="en-US" w:eastAsia="zh-CN"/>
        </w:rPr>
        <w:t xml:space="preserve">drop-based </w:t>
      </w:r>
      <w:r w:rsidR="00271F5A" w:rsidRPr="00CA13FC">
        <w:rPr>
          <w:rFonts w:eastAsiaTheme="minorEastAsia"/>
          <w:sz w:val="22"/>
          <w:szCs w:val="22"/>
          <w:lang w:val="en-US" w:eastAsia="zh-CN"/>
        </w:rPr>
        <w:t>evaluation</w:t>
      </w:r>
      <w:r w:rsidRPr="00CA13FC">
        <w:rPr>
          <w:rFonts w:eastAsiaTheme="minorEastAsia" w:hint="eastAsia"/>
          <w:sz w:val="22"/>
          <w:szCs w:val="22"/>
          <w:lang w:val="en-US" w:eastAsia="zh-CN"/>
        </w:rPr>
        <w:t>.</w:t>
      </w:r>
      <w:r w:rsidR="000F113F" w:rsidRPr="00CA13FC">
        <w:rPr>
          <w:rFonts w:eastAsiaTheme="minorEastAsia" w:hint="eastAsia"/>
          <w:sz w:val="22"/>
          <w:szCs w:val="22"/>
          <w:lang w:val="en-US" w:eastAsia="zh-CN"/>
        </w:rPr>
        <w:t xml:space="preserve"> </w:t>
      </w:r>
      <w:r w:rsidR="008F0B7C" w:rsidRPr="00CA13FC">
        <w:rPr>
          <w:rFonts w:eastAsiaTheme="minorEastAsia" w:hint="eastAsia"/>
          <w:sz w:val="22"/>
          <w:szCs w:val="22"/>
          <w:lang w:val="en-US" w:eastAsia="zh-CN"/>
        </w:rPr>
        <w:t>Multi-link and</w:t>
      </w:r>
      <w:r w:rsidR="00564BCE" w:rsidRPr="00CA13FC">
        <w:rPr>
          <w:rFonts w:eastAsiaTheme="minorEastAsia" w:hint="eastAsia"/>
          <w:sz w:val="22"/>
          <w:szCs w:val="22"/>
          <w:lang w:val="en-US" w:eastAsia="zh-CN"/>
        </w:rPr>
        <w:t xml:space="preserve"> dual-mobility</w:t>
      </w:r>
      <w:r w:rsidR="008F0B7C" w:rsidRPr="00CA13FC">
        <w:rPr>
          <w:rFonts w:eastAsiaTheme="minorEastAsia" w:hint="eastAsia"/>
          <w:sz w:val="22"/>
          <w:szCs w:val="22"/>
          <w:lang w:val="en-US" w:eastAsia="zh-CN"/>
        </w:rPr>
        <w:t xml:space="preserve"> are also supported since these </w:t>
      </w:r>
      <w:r w:rsidR="002F49E1" w:rsidRPr="00CA13FC">
        <w:rPr>
          <w:rFonts w:eastAsiaTheme="minorEastAsia" w:hint="eastAsia"/>
          <w:sz w:val="22"/>
          <w:szCs w:val="22"/>
          <w:lang w:val="en-US" w:eastAsia="zh-CN"/>
        </w:rPr>
        <w:t>configurations can be</w:t>
      </w:r>
      <w:r w:rsidR="00B27354" w:rsidRPr="00CA13FC">
        <w:rPr>
          <w:rFonts w:eastAsiaTheme="minorEastAsia" w:hint="eastAsia"/>
          <w:sz w:val="22"/>
          <w:szCs w:val="22"/>
          <w:lang w:val="en-US" w:eastAsia="zh-CN"/>
        </w:rPr>
        <w:t xml:space="preserve"> easily implemented </w:t>
      </w:r>
      <w:r w:rsidR="000C7F7A" w:rsidRPr="00CA13FC">
        <w:rPr>
          <w:rFonts w:eastAsiaTheme="minorEastAsia"/>
          <w:sz w:val="22"/>
          <w:szCs w:val="22"/>
          <w:lang w:val="en-US" w:eastAsia="zh-CN"/>
        </w:rPr>
        <w:t>per</w:t>
      </w:r>
      <w:r w:rsidR="00563F78" w:rsidRPr="00CA13FC">
        <w:rPr>
          <w:rFonts w:eastAsiaTheme="minorEastAsia" w:hint="eastAsia"/>
          <w:sz w:val="22"/>
          <w:szCs w:val="22"/>
          <w:lang w:val="en-US" w:eastAsia="zh-CN"/>
        </w:rPr>
        <w:t xml:space="preserve"> snapshot </w:t>
      </w:r>
      <w:r w:rsidR="00B27354" w:rsidRPr="00CA13FC">
        <w:rPr>
          <w:rFonts w:eastAsiaTheme="minorEastAsia" w:hint="eastAsia"/>
          <w:sz w:val="22"/>
          <w:szCs w:val="22"/>
          <w:lang w:val="en-US" w:eastAsia="zh-CN"/>
        </w:rPr>
        <w:t>in ray-tracing tools</w:t>
      </w:r>
      <w:r w:rsidR="002F49E1" w:rsidRPr="00CA13FC">
        <w:rPr>
          <w:rFonts w:eastAsiaTheme="minorEastAsia" w:hint="eastAsia"/>
          <w:sz w:val="22"/>
          <w:szCs w:val="22"/>
          <w:lang w:val="en-US" w:eastAsia="zh-CN"/>
        </w:rPr>
        <w:t>.</w:t>
      </w:r>
      <w:r w:rsidR="00A36F43" w:rsidRPr="00CA13FC">
        <w:rPr>
          <w:rFonts w:eastAsiaTheme="minorEastAsia" w:hint="eastAsia"/>
          <w:sz w:val="22"/>
          <w:szCs w:val="22"/>
          <w:lang w:val="en-US" w:eastAsia="zh-CN"/>
        </w:rPr>
        <w:t xml:space="preserve"> </w:t>
      </w:r>
      <w:r w:rsidR="000C7F7A" w:rsidRPr="00CA13FC">
        <w:rPr>
          <w:rFonts w:eastAsiaTheme="minorEastAsia"/>
          <w:sz w:val="22"/>
          <w:szCs w:val="22"/>
          <w:lang w:val="en-US" w:eastAsia="zh-CN"/>
        </w:rPr>
        <w:t xml:space="preserve">On the other hand, </w:t>
      </w:r>
      <w:r w:rsidR="000C7F7A" w:rsidRPr="00CA13FC">
        <w:rPr>
          <w:rFonts w:eastAsiaTheme="minorEastAsia" w:hint="eastAsia"/>
          <w:sz w:val="22"/>
          <w:szCs w:val="22"/>
          <w:lang w:val="en-US" w:eastAsia="zh-CN"/>
        </w:rPr>
        <w:t xml:space="preserve">the same </w:t>
      </w:r>
      <w:r w:rsidR="000C7F7A" w:rsidRPr="00CA13FC">
        <w:rPr>
          <w:rFonts w:eastAsiaTheme="minorEastAsia"/>
          <w:sz w:val="22"/>
          <w:szCs w:val="22"/>
          <w:lang w:val="en-US" w:eastAsia="zh-CN"/>
        </w:rPr>
        <w:t>extensions</w:t>
      </w:r>
      <w:r w:rsidR="000C7F7A" w:rsidRPr="00CA13FC">
        <w:rPr>
          <w:rFonts w:eastAsiaTheme="minorEastAsia" w:hint="eastAsia"/>
          <w:sz w:val="22"/>
          <w:szCs w:val="22"/>
          <w:lang w:val="en-US" w:eastAsia="zh-CN"/>
        </w:rPr>
        <w:t xml:space="preserve"> as </w:t>
      </w:r>
      <w:r w:rsidR="000C7F7A" w:rsidRPr="00CA13FC">
        <w:rPr>
          <w:rFonts w:eastAsiaTheme="minorEastAsia"/>
          <w:sz w:val="22"/>
          <w:szCs w:val="22"/>
          <w:lang w:val="en-US" w:eastAsia="zh-CN"/>
        </w:rPr>
        <w:t>in</w:t>
      </w:r>
      <w:r w:rsidR="000C7F7A" w:rsidRPr="00CA13FC">
        <w:rPr>
          <w:rFonts w:eastAsiaTheme="minorEastAsia" w:hint="eastAsia"/>
          <w:sz w:val="22"/>
          <w:szCs w:val="22"/>
          <w:lang w:val="en-US" w:eastAsia="zh-CN"/>
        </w:rPr>
        <w:t xml:space="preserve"> stochastic-only model </w:t>
      </w:r>
      <w:r w:rsidR="000C7F7A" w:rsidRPr="00CA13FC">
        <w:rPr>
          <w:rFonts w:eastAsiaTheme="minorEastAsia"/>
          <w:sz w:val="22"/>
          <w:szCs w:val="22"/>
          <w:lang w:val="en-US" w:eastAsia="zh-CN"/>
        </w:rPr>
        <w:t>can be</w:t>
      </w:r>
      <w:r w:rsidR="000C7F7A" w:rsidRPr="00CA13FC">
        <w:rPr>
          <w:rFonts w:eastAsiaTheme="minorEastAsia" w:hint="eastAsia"/>
          <w:sz w:val="22"/>
          <w:szCs w:val="22"/>
          <w:lang w:val="en-US" w:eastAsia="zh-CN"/>
        </w:rPr>
        <w:t xml:space="preserve"> </w:t>
      </w:r>
      <w:r w:rsidR="000C7F7A" w:rsidRPr="00CA13FC">
        <w:rPr>
          <w:rFonts w:eastAsiaTheme="minorEastAsia"/>
          <w:sz w:val="22"/>
          <w:szCs w:val="22"/>
          <w:lang w:val="en-US" w:eastAsia="zh-CN"/>
        </w:rPr>
        <w:t>adopted in stochastic part of hybrid model to support UE mobility</w:t>
      </w:r>
      <w:r w:rsidRPr="00CA13FC">
        <w:rPr>
          <w:rFonts w:eastAsiaTheme="minorEastAsia" w:hint="eastAsia"/>
          <w:sz w:val="22"/>
          <w:szCs w:val="22"/>
          <w:lang w:val="en-US" w:eastAsia="zh-CN"/>
        </w:rPr>
        <w:t>.</w:t>
      </w:r>
    </w:p>
    <w:p w:rsidR="005B43EF" w:rsidRPr="00CA13FC" w:rsidRDefault="00787F6F" w:rsidP="00787F6F">
      <w:pPr>
        <w:spacing w:after="120" w:line="271" w:lineRule="auto"/>
        <w:rPr>
          <w:rFonts w:eastAsia="MS Mincho"/>
          <w:i/>
          <w:sz w:val="22"/>
          <w:szCs w:val="22"/>
          <w:lang w:eastAsia="ja-JP"/>
        </w:rPr>
      </w:pPr>
      <w:r w:rsidRPr="00CA13FC">
        <w:rPr>
          <w:rFonts w:eastAsia="MS Mincho"/>
          <w:i/>
          <w:sz w:val="22"/>
          <w:szCs w:val="22"/>
          <w:lang w:val="en-US" w:eastAsia="ja-JP"/>
        </w:rPr>
        <w:t xml:space="preserve">Requirement #7: </w:t>
      </w:r>
      <w:r w:rsidR="005B43EF" w:rsidRPr="00CA13FC">
        <w:rPr>
          <w:rFonts w:eastAsia="MS Mincho"/>
          <w:i/>
          <w:sz w:val="22"/>
          <w:szCs w:val="22"/>
          <w:lang w:val="en-US" w:eastAsia="ja-JP"/>
        </w:rPr>
        <w:t>Support large antenna arrays</w:t>
      </w:r>
    </w:p>
    <w:p w:rsidR="008E0F54" w:rsidRPr="00CA13FC" w:rsidRDefault="00743EFE" w:rsidP="003408E5">
      <w:pPr>
        <w:spacing w:after="120" w:line="271" w:lineRule="auto"/>
        <w:ind w:left="360"/>
        <w:jc w:val="both"/>
        <w:rPr>
          <w:rFonts w:eastAsiaTheme="minorEastAsia"/>
          <w:sz w:val="22"/>
          <w:szCs w:val="22"/>
          <w:lang w:val="en-US" w:eastAsia="zh-CN"/>
        </w:rPr>
      </w:pPr>
      <w:r w:rsidRPr="00CA13FC">
        <w:rPr>
          <w:rFonts w:eastAsiaTheme="minorEastAsia" w:hint="eastAsia"/>
          <w:sz w:val="22"/>
          <w:szCs w:val="22"/>
          <w:lang w:val="en-US" w:eastAsia="zh-CN"/>
        </w:rPr>
        <w:t xml:space="preserve">Fulfillment: </w:t>
      </w:r>
      <w:r w:rsidR="00787F6F" w:rsidRPr="00CA13FC">
        <w:rPr>
          <w:rFonts w:eastAsiaTheme="minorEastAsia"/>
          <w:sz w:val="22"/>
          <w:szCs w:val="22"/>
          <w:lang w:val="en-US" w:eastAsia="zh-CN"/>
        </w:rPr>
        <w:t xml:space="preserve">Yes. Under the assumption of </w:t>
      </w:r>
      <w:r w:rsidR="00787F6F" w:rsidRPr="00CA13FC">
        <w:rPr>
          <w:rFonts w:eastAsiaTheme="minorEastAsia" w:hint="eastAsia"/>
          <w:sz w:val="22"/>
          <w:szCs w:val="22"/>
          <w:lang w:val="en-US" w:eastAsia="zh-CN"/>
        </w:rPr>
        <w:t>plane wave</w:t>
      </w:r>
      <w:r w:rsidR="00787F6F" w:rsidRPr="00CA13FC">
        <w:rPr>
          <w:rFonts w:eastAsiaTheme="minorEastAsia"/>
          <w:sz w:val="22"/>
          <w:szCs w:val="22"/>
          <w:lang w:val="en-US" w:eastAsia="zh-CN"/>
        </w:rPr>
        <w:t>, the</w:t>
      </w:r>
      <w:r w:rsidR="00C02664" w:rsidRPr="00CA13FC">
        <w:rPr>
          <w:rFonts w:eastAsiaTheme="minorEastAsia" w:hint="eastAsia"/>
          <w:sz w:val="22"/>
          <w:szCs w:val="22"/>
          <w:lang w:val="en-US" w:eastAsia="zh-CN"/>
        </w:rPr>
        <w:t xml:space="preserve"> same </w:t>
      </w:r>
      <w:r w:rsidR="00787F6F" w:rsidRPr="00CA13FC">
        <w:rPr>
          <w:rFonts w:eastAsiaTheme="minorEastAsia"/>
          <w:sz w:val="22"/>
          <w:szCs w:val="22"/>
          <w:lang w:val="en-US" w:eastAsia="zh-CN"/>
        </w:rPr>
        <w:t xml:space="preserve">modeling principle and </w:t>
      </w:r>
      <w:r w:rsidR="00787F6F" w:rsidRPr="00CA13FC">
        <w:rPr>
          <w:rFonts w:eastAsiaTheme="minorEastAsia" w:hint="eastAsia"/>
          <w:sz w:val="22"/>
          <w:szCs w:val="22"/>
          <w:lang w:val="en-US" w:eastAsia="zh-CN"/>
        </w:rPr>
        <w:t xml:space="preserve">procedure as </w:t>
      </w:r>
      <w:r w:rsidR="00787F6F" w:rsidRPr="00CA13FC">
        <w:rPr>
          <w:rFonts w:eastAsiaTheme="minorEastAsia"/>
          <w:sz w:val="22"/>
          <w:szCs w:val="22"/>
          <w:lang w:val="en-US" w:eastAsia="zh-CN"/>
        </w:rPr>
        <w:t>in the</w:t>
      </w:r>
      <w:r w:rsidR="00C02664" w:rsidRPr="00CA13FC">
        <w:rPr>
          <w:rFonts w:eastAsiaTheme="minorEastAsia" w:hint="eastAsia"/>
          <w:sz w:val="22"/>
          <w:szCs w:val="22"/>
          <w:lang w:val="en-US" w:eastAsia="zh-CN"/>
        </w:rPr>
        <w:t xml:space="preserve"> stochastic</w:t>
      </w:r>
      <w:r w:rsidR="00787F6F" w:rsidRPr="00CA13FC">
        <w:rPr>
          <w:rFonts w:eastAsiaTheme="minorEastAsia"/>
          <w:sz w:val="22"/>
          <w:szCs w:val="22"/>
          <w:lang w:val="en-US" w:eastAsia="zh-CN"/>
        </w:rPr>
        <w:t>-only</w:t>
      </w:r>
      <w:r w:rsidR="00C02664" w:rsidRPr="00CA13FC">
        <w:rPr>
          <w:rFonts w:eastAsiaTheme="minorEastAsia" w:hint="eastAsia"/>
          <w:sz w:val="22"/>
          <w:szCs w:val="22"/>
          <w:lang w:val="en-US" w:eastAsia="zh-CN"/>
        </w:rPr>
        <w:t xml:space="preserve"> model</w:t>
      </w:r>
      <w:r w:rsidR="00787F6F" w:rsidRPr="00CA13FC">
        <w:rPr>
          <w:rFonts w:eastAsiaTheme="minorEastAsia"/>
          <w:sz w:val="22"/>
          <w:szCs w:val="22"/>
          <w:lang w:val="en-US" w:eastAsia="zh-CN"/>
        </w:rPr>
        <w:t>ing</w:t>
      </w:r>
      <w:r w:rsidR="00C02664" w:rsidRPr="00CA13FC">
        <w:rPr>
          <w:rFonts w:eastAsiaTheme="minorEastAsia" w:hint="eastAsia"/>
          <w:sz w:val="22"/>
          <w:szCs w:val="22"/>
          <w:lang w:val="en-US" w:eastAsia="zh-CN"/>
        </w:rPr>
        <w:t xml:space="preserve"> f</w:t>
      </w:r>
      <w:r w:rsidR="00787F6F" w:rsidRPr="00CA13FC">
        <w:rPr>
          <w:rFonts w:eastAsiaTheme="minorEastAsia" w:hint="eastAsia"/>
          <w:sz w:val="22"/>
          <w:szCs w:val="22"/>
          <w:lang w:val="en-US" w:eastAsia="zh-CN"/>
        </w:rPr>
        <w:t xml:space="preserve">or the large antenna arrays </w:t>
      </w:r>
      <w:r w:rsidR="00787F6F" w:rsidRPr="00CA13FC">
        <w:rPr>
          <w:rFonts w:eastAsiaTheme="minorEastAsia"/>
          <w:sz w:val="22"/>
          <w:szCs w:val="22"/>
          <w:lang w:val="en-US" w:eastAsia="zh-CN"/>
        </w:rPr>
        <w:t>can be reused in hybrid model</w:t>
      </w:r>
      <w:r w:rsidR="00C02664" w:rsidRPr="00CA13FC">
        <w:rPr>
          <w:rFonts w:eastAsiaTheme="minorEastAsia" w:hint="eastAsia"/>
          <w:sz w:val="22"/>
          <w:szCs w:val="22"/>
          <w:lang w:val="en-US" w:eastAsia="zh-CN"/>
        </w:rPr>
        <w:t xml:space="preserve">. </w:t>
      </w:r>
      <w:r w:rsidR="00787F6F" w:rsidRPr="00CA13FC">
        <w:rPr>
          <w:rFonts w:eastAsiaTheme="minorEastAsia"/>
          <w:sz w:val="22"/>
          <w:szCs w:val="22"/>
          <w:lang w:val="en-US" w:eastAsia="zh-CN"/>
        </w:rPr>
        <w:t>In addition, f</w:t>
      </w:r>
      <w:r w:rsidR="00C02664" w:rsidRPr="00CA13FC">
        <w:rPr>
          <w:rFonts w:eastAsiaTheme="minorEastAsia" w:hint="eastAsia"/>
          <w:sz w:val="22"/>
          <w:szCs w:val="22"/>
          <w:lang w:val="en-US" w:eastAsia="zh-CN"/>
        </w:rPr>
        <w:t xml:space="preserve">or the </w:t>
      </w:r>
      <w:r w:rsidR="00C02664" w:rsidRPr="00CA13FC">
        <w:rPr>
          <w:rFonts w:eastAsiaTheme="minorEastAsia"/>
          <w:sz w:val="22"/>
          <w:szCs w:val="22"/>
          <w:lang w:val="en-US" w:eastAsia="zh-CN"/>
        </w:rPr>
        <w:t>extremely</w:t>
      </w:r>
      <w:r w:rsidR="00C02664" w:rsidRPr="00CA13FC">
        <w:rPr>
          <w:rFonts w:eastAsiaTheme="minorEastAsia" w:hint="eastAsia"/>
          <w:sz w:val="22"/>
          <w:szCs w:val="22"/>
          <w:lang w:val="en-US" w:eastAsia="zh-CN"/>
        </w:rPr>
        <w:t xml:space="preserve"> large antenna arrays, spherical wave calculation should b</w:t>
      </w:r>
      <w:r w:rsidR="00787F6F" w:rsidRPr="00CA13FC">
        <w:rPr>
          <w:rFonts w:eastAsiaTheme="minorEastAsia" w:hint="eastAsia"/>
          <w:sz w:val="22"/>
          <w:szCs w:val="22"/>
          <w:lang w:val="en-US" w:eastAsia="zh-CN"/>
        </w:rPr>
        <w:t xml:space="preserve">e taken into consideration, </w:t>
      </w:r>
      <w:r w:rsidR="00D31155" w:rsidRPr="00CA13FC">
        <w:rPr>
          <w:rFonts w:eastAsiaTheme="minorEastAsia" w:hint="eastAsia"/>
          <w:sz w:val="22"/>
          <w:szCs w:val="22"/>
          <w:lang w:val="en-US" w:eastAsia="zh-CN"/>
        </w:rPr>
        <w:t xml:space="preserve">where the </w:t>
      </w:r>
      <w:r w:rsidR="00EF57CA" w:rsidRPr="00CA13FC">
        <w:rPr>
          <w:rFonts w:eastAsiaTheme="minorEastAsia" w:hint="eastAsia"/>
          <w:sz w:val="22"/>
          <w:szCs w:val="22"/>
          <w:lang w:val="en-US" w:eastAsia="zh-CN"/>
        </w:rPr>
        <w:t xml:space="preserve">ray-tracing </w:t>
      </w:r>
      <w:r w:rsidR="00C02664" w:rsidRPr="00CA13FC">
        <w:rPr>
          <w:rFonts w:eastAsiaTheme="minorEastAsia" w:hint="eastAsia"/>
          <w:sz w:val="22"/>
          <w:szCs w:val="22"/>
          <w:lang w:val="en-US" w:eastAsia="zh-CN"/>
        </w:rPr>
        <w:t xml:space="preserve">can </w:t>
      </w:r>
      <w:r w:rsidR="00277014" w:rsidRPr="00CA13FC">
        <w:rPr>
          <w:rFonts w:eastAsiaTheme="minorEastAsia" w:hint="eastAsia"/>
          <w:sz w:val="22"/>
          <w:szCs w:val="22"/>
          <w:lang w:val="en-US" w:eastAsia="zh-CN"/>
        </w:rPr>
        <w:t>support it</w:t>
      </w:r>
      <w:r w:rsidR="00EF57CA" w:rsidRPr="00CA13FC">
        <w:rPr>
          <w:rFonts w:eastAsiaTheme="minorEastAsia"/>
          <w:sz w:val="22"/>
          <w:szCs w:val="22"/>
          <w:lang w:val="en-US" w:eastAsia="zh-CN"/>
        </w:rPr>
        <w:t xml:space="preserve"> </w:t>
      </w:r>
      <w:r w:rsidR="00C02664" w:rsidRPr="00CA13FC">
        <w:rPr>
          <w:rFonts w:eastAsiaTheme="minorEastAsia" w:hint="eastAsia"/>
          <w:sz w:val="22"/>
          <w:szCs w:val="22"/>
          <w:lang w:val="en-US" w:eastAsia="zh-CN"/>
        </w:rPr>
        <w:t xml:space="preserve">by </w:t>
      </w:r>
      <w:r w:rsidR="00BD4ACC">
        <w:rPr>
          <w:rFonts w:eastAsiaTheme="minorEastAsia" w:hint="eastAsia"/>
          <w:sz w:val="22"/>
          <w:szCs w:val="22"/>
          <w:lang w:val="en-US" w:eastAsia="zh-CN"/>
        </w:rPr>
        <w:t>calculating</w:t>
      </w:r>
      <w:r w:rsidR="00BD4ACC" w:rsidRPr="00CA13FC">
        <w:rPr>
          <w:rFonts w:eastAsiaTheme="minorEastAsia" w:hint="eastAsia"/>
          <w:sz w:val="22"/>
          <w:szCs w:val="22"/>
          <w:lang w:val="en-US" w:eastAsia="zh-CN"/>
        </w:rPr>
        <w:t xml:space="preserve"> </w:t>
      </w:r>
      <w:r w:rsidR="00C02664" w:rsidRPr="00CA13FC">
        <w:rPr>
          <w:rFonts w:eastAsiaTheme="minorEastAsia" w:hint="eastAsia"/>
          <w:sz w:val="22"/>
          <w:szCs w:val="22"/>
          <w:lang w:val="en-US" w:eastAsia="zh-CN"/>
        </w:rPr>
        <w:t xml:space="preserve">the </w:t>
      </w:r>
      <w:r w:rsidR="0076378B" w:rsidRPr="00CA13FC">
        <w:rPr>
          <w:rFonts w:eastAsiaTheme="minorEastAsia" w:hint="eastAsia"/>
          <w:sz w:val="22"/>
          <w:szCs w:val="22"/>
          <w:lang w:val="en-US" w:eastAsia="zh-CN"/>
        </w:rPr>
        <w:t xml:space="preserve">deterministic </w:t>
      </w:r>
      <w:r w:rsidR="00C053A8">
        <w:rPr>
          <w:rFonts w:eastAsiaTheme="minorEastAsia"/>
          <w:sz w:val="22"/>
          <w:szCs w:val="22"/>
          <w:lang w:val="en-US" w:eastAsia="zh-CN"/>
        </w:rPr>
        <w:t xml:space="preserve">delay and </w:t>
      </w:r>
      <w:r w:rsidR="00EF57CA" w:rsidRPr="00CA13FC">
        <w:rPr>
          <w:rFonts w:eastAsiaTheme="minorEastAsia"/>
          <w:sz w:val="22"/>
          <w:szCs w:val="22"/>
          <w:lang w:val="en-US" w:eastAsia="zh-CN"/>
        </w:rPr>
        <w:t xml:space="preserve">arrival/departure </w:t>
      </w:r>
      <w:r w:rsidR="00C02664" w:rsidRPr="00CA13FC">
        <w:rPr>
          <w:rFonts w:eastAsiaTheme="minorEastAsia" w:hint="eastAsia"/>
          <w:sz w:val="22"/>
          <w:szCs w:val="22"/>
          <w:lang w:val="en-US" w:eastAsia="zh-CN"/>
        </w:rPr>
        <w:t xml:space="preserve">angles </w:t>
      </w:r>
      <w:r w:rsidR="00BD4ACC">
        <w:rPr>
          <w:rFonts w:eastAsiaTheme="minorEastAsia" w:hint="eastAsia"/>
          <w:sz w:val="22"/>
          <w:szCs w:val="22"/>
          <w:lang w:val="en-US" w:eastAsia="zh-CN"/>
        </w:rPr>
        <w:t xml:space="preserve"> </w:t>
      </w:r>
      <w:r w:rsidR="00C02664" w:rsidRPr="00CA13FC">
        <w:rPr>
          <w:rFonts w:eastAsiaTheme="minorEastAsia" w:hint="eastAsia"/>
          <w:sz w:val="22"/>
          <w:szCs w:val="22"/>
          <w:lang w:val="en-US" w:eastAsia="zh-CN"/>
        </w:rPr>
        <w:t xml:space="preserve">per </w:t>
      </w:r>
      <w:r w:rsidR="00424E0C" w:rsidRPr="00CA13FC">
        <w:rPr>
          <w:rFonts w:eastAsiaTheme="minorEastAsia" w:hint="eastAsia"/>
          <w:sz w:val="22"/>
          <w:szCs w:val="22"/>
          <w:lang w:val="en-US" w:eastAsia="zh-CN"/>
        </w:rPr>
        <w:t xml:space="preserve">each </w:t>
      </w:r>
      <w:r w:rsidR="00CF2B26" w:rsidRPr="00CA13FC">
        <w:rPr>
          <w:rFonts w:eastAsiaTheme="minorEastAsia" w:hint="eastAsia"/>
          <w:sz w:val="22"/>
          <w:szCs w:val="22"/>
          <w:lang w:val="en-US" w:eastAsia="zh-CN"/>
        </w:rPr>
        <w:t xml:space="preserve">TX-RX </w:t>
      </w:r>
      <w:r w:rsidR="00C02664" w:rsidRPr="00CA13FC">
        <w:rPr>
          <w:rFonts w:eastAsiaTheme="minorEastAsia" w:hint="eastAsia"/>
          <w:sz w:val="22"/>
          <w:szCs w:val="22"/>
          <w:lang w:val="en-US" w:eastAsia="zh-CN"/>
        </w:rPr>
        <w:t>antenna pair.</w:t>
      </w:r>
      <w:r w:rsidR="0032470F" w:rsidRPr="00CA13FC">
        <w:rPr>
          <w:rFonts w:eastAsiaTheme="minorEastAsia"/>
          <w:sz w:val="22"/>
          <w:szCs w:val="22"/>
          <w:lang w:val="en-US" w:eastAsia="zh-CN"/>
        </w:rPr>
        <w:t xml:space="preserve"> If the spherical wave is supported in the stochastic-only model, the same way can be applied to the stochastic part of hybrid model. </w:t>
      </w:r>
    </w:p>
    <w:p w:rsidR="002B6E5D" w:rsidRPr="00C95ED9" w:rsidRDefault="002B6E5D" w:rsidP="00C95ED9">
      <w:pPr>
        <w:pStyle w:val="Heading1"/>
        <w:spacing w:after="120"/>
        <w:rPr>
          <w:rFonts w:ascii="Times New Roman" w:hAnsi="Times New Roman"/>
          <w:lang w:val="en-US"/>
        </w:rPr>
      </w:pPr>
      <w:r w:rsidRPr="00C95ED9">
        <w:rPr>
          <w:rFonts w:ascii="Times New Roman" w:hAnsi="Times New Roman"/>
          <w:lang w:val="en-US"/>
        </w:rPr>
        <w:t>Conclusion</w:t>
      </w:r>
    </w:p>
    <w:bookmarkEnd w:id="4"/>
    <w:bookmarkEnd w:id="5"/>
    <w:p w:rsidR="0084353D" w:rsidRPr="00CA13FC" w:rsidRDefault="004A137A">
      <w:pPr>
        <w:spacing w:line="271" w:lineRule="auto"/>
        <w:jc w:val="both"/>
        <w:rPr>
          <w:rFonts w:eastAsiaTheme="minorEastAsia"/>
          <w:sz w:val="22"/>
          <w:szCs w:val="22"/>
          <w:lang w:val="en-US" w:eastAsia="zh-CN"/>
        </w:rPr>
      </w:pPr>
      <w:r w:rsidRPr="00CA13FC">
        <w:rPr>
          <w:rFonts w:eastAsiaTheme="minorEastAsia"/>
          <w:sz w:val="22"/>
          <w:szCs w:val="22"/>
          <w:lang w:val="en-US" w:eastAsia="zh-CN"/>
        </w:rPr>
        <w:t>This contribution reviews the channel modeling requirements within map-based hybrid model, and concludes</w:t>
      </w:r>
      <w:r w:rsidR="00525522" w:rsidRPr="00CA13FC">
        <w:rPr>
          <w:rFonts w:eastAsiaTheme="minorEastAsia"/>
          <w:sz w:val="22"/>
          <w:szCs w:val="22"/>
          <w:lang w:val="en-US" w:eastAsia="zh-CN"/>
        </w:rPr>
        <w:t xml:space="preserve"> that</w:t>
      </w:r>
    </w:p>
    <w:p w:rsidR="00DB5A00" w:rsidRPr="00CA13FC" w:rsidRDefault="00A14130" w:rsidP="00D20BB7">
      <w:pPr>
        <w:spacing w:before="120" w:after="120" w:line="271" w:lineRule="auto"/>
        <w:rPr>
          <w:rFonts w:eastAsiaTheme="minorEastAsia"/>
          <w:sz w:val="22"/>
          <w:szCs w:val="22"/>
          <w:lang w:eastAsia="zh-CN"/>
        </w:rPr>
      </w:pPr>
      <w:r w:rsidRPr="00CA13FC">
        <w:rPr>
          <w:rFonts w:eastAsiaTheme="minorEastAsia"/>
          <w:b/>
          <w:i/>
          <w:sz w:val="22"/>
          <w:szCs w:val="22"/>
          <w:lang w:val="en-US" w:eastAsia="zh-CN"/>
        </w:rPr>
        <w:t>Observation</w:t>
      </w:r>
      <w:r w:rsidR="00525522" w:rsidRPr="00CA13FC">
        <w:rPr>
          <w:rFonts w:eastAsiaTheme="minorEastAsia"/>
          <w:b/>
          <w:i/>
          <w:sz w:val="22"/>
          <w:szCs w:val="22"/>
          <w:lang w:val="en-US" w:eastAsia="zh-CN"/>
        </w:rPr>
        <w:t xml:space="preserve">: </w:t>
      </w:r>
      <w:r w:rsidRPr="00CA13FC">
        <w:rPr>
          <w:b/>
          <w:i/>
          <w:sz w:val="22"/>
          <w:szCs w:val="22"/>
          <w:lang w:eastAsia="zh-CN"/>
        </w:rPr>
        <w:t>The map-based hybrid model fully meets all agreed modelling requirements</w:t>
      </w:r>
      <w:r w:rsidR="00593445" w:rsidRPr="00CA13FC">
        <w:rPr>
          <w:b/>
          <w:i/>
          <w:sz w:val="22"/>
          <w:szCs w:val="22"/>
          <w:lang w:eastAsia="zh-CN"/>
        </w:rPr>
        <w:t>.</w:t>
      </w:r>
      <w:r w:rsidR="00593445" w:rsidRPr="00CA13FC">
        <w:rPr>
          <w:b/>
          <w:sz w:val="22"/>
          <w:szCs w:val="22"/>
          <w:lang w:eastAsia="zh-CN"/>
        </w:rPr>
        <w:t xml:space="preserve"> </w:t>
      </w:r>
    </w:p>
    <w:p w:rsidR="003C36E9" w:rsidRPr="00D30DAB" w:rsidRDefault="003C36E9" w:rsidP="003C36E9">
      <w:pPr>
        <w:pStyle w:val="Heading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lastRenderedPageBreak/>
        <w:t>References</w:t>
      </w:r>
    </w:p>
    <w:p w:rsidR="0084353D" w:rsidRPr="00C053A8" w:rsidRDefault="00534F20">
      <w:pPr>
        <w:pStyle w:val="ListParagraph"/>
        <w:widowControl w:val="0"/>
        <w:numPr>
          <w:ilvl w:val="0"/>
          <w:numId w:val="37"/>
        </w:numPr>
        <w:ind w:firstLineChars="0"/>
        <w:jc w:val="both"/>
        <w:rPr>
          <w:sz w:val="18"/>
          <w:szCs w:val="18"/>
        </w:rPr>
      </w:pPr>
      <w:bookmarkStart w:id="6" w:name="_Ref441666564"/>
      <w:bookmarkStart w:id="7" w:name="_Ref441750701"/>
      <w:r w:rsidRPr="00C053A8">
        <w:rPr>
          <w:sz w:val="18"/>
          <w:szCs w:val="18"/>
        </w:rPr>
        <w:t>R1-161150, WF on channel modeling methodology, Samsung</w:t>
      </w:r>
      <w:bookmarkStart w:id="8" w:name="_Ref441667248"/>
      <w:bookmarkEnd w:id="6"/>
    </w:p>
    <w:p w:rsidR="0084353D" w:rsidRPr="00C053A8" w:rsidRDefault="00534F20">
      <w:pPr>
        <w:pStyle w:val="ListParagraph"/>
        <w:numPr>
          <w:ilvl w:val="0"/>
          <w:numId w:val="37"/>
        </w:numPr>
        <w:ind w:firstLineChars="0"/>
        <w:rPr>
          <w:sz w:val="18"/>
          <w:szCs w:val="18"/>
        </w:rPr>
      </w:pPr>
      <w:bookmarkStart w:id="9" w:name="_Ref446940115"/>
      <w:r w:rsidRPr="00C053A8">
        <w:rPr>
          <w:sz w:val="18"/>
          <w:szCs w:val="18"/>
        </w:rPr>
        <w:t xml:space="preserve">R1-161142, WF on channel modeling requirements,  </w:t>
      </w:r>
      <w:r w:rsidRPr="00C053A8">
        <w:rPr>
          <w:rFonts w:eastAsia="MS Mincho"/>
          <w:sz w:val="18"/>
          <w:szCs w:val="18"/>
          <w:lang w:eastAsia="ja-JP"/>
        </w:rPr>
        <w:t>Huawei, HiSilicon, Ericsson, Keysight, CMCC, AT&amp;T, Nokia, NTT DOCOMO, Samsung, CATR, Interdigital, Intel, ALU, China Unicom, ZTE</w:t>
      </w:r>
      <w:bookmarkStart w:id="10" w:name="_Ref447120384"/>
      <w:bookmarkEnd w:id="8"/>
      <w:bookmarkEnd w:id="9"/>
      <w:r w:rsidRPr="00C053A8">
        <w:rPr>
          <w:sz w:val="18"/>
          <w:szCs w:val="18"/>
        </w:rPr>
        <w:t xml:space="preserve"> </w:t>
      </w:r>
      <w:bookmarkEnd w:id="10"/>
    </w:p>
    <w:p w:rsidR="0084353D" w:rsidRPr="00C053A8" w:rsidRDefault="00F308A0">
      <w:pPr>
        <w:pStyle w:val="ListParagraph"/>
        <w:widowControl w:val="0"/>
        <w:numPr>
          <w:ilvl w:val="0"/>
          <w:numId w:val="37"/>
        </w:numPr>
        <w:ind w:firstLineChars="0"/>
        <w:jc w:val="both"/>
        <w:rPr>
          <w:sz w:val="18"/>
          <w:szCs w:val="18"/>
        </w:rPr>
      </w:pPr>
      <w:bookmarkStart w:id="11" w:name="_Ref447120097"/>
      <w:r w:rsidRPr="00C053A8">
        <w:rPr>
          <w:rFonts w:eastAsiaTheme="minorEastAsia"/>
          <w:sz w:val="18"/>
          <w:szCs w:val="18"/>
          <w:lang w:eastAsia="zh-CN"/>
        </w:rPr>
        <w:t>R1-163094, “</w:t>
      </w:r>
      <w:r w:rsidRPr="00C053A8">
        <w:rPr>
          <w:sz w:val="18"/>
          <w:szCs w:val="18"/>
        </w:rPr>
        <w:t>Detailed implementation and text proposal for map-based hybrid model</w:t>
      </w:r>
      <w:r w:rsidRPr="00C053A8">
        <w:rPr>
          <w:rFonts w:eastAsiaTheme="minorEastAsia"/>
          <w:sz w:val="18"/>
          <w:szCs w:val="18"/>
          <w:lang w:eastAsia="zh-CN"/>
        </w:rPr>
        <w:t>”, ZT</w:t>
      </w:r>
      <w:bookmarkEnd w:id="11"/>
      <w:r w:rsidRPr="00C053A8">
        <w:rPr>
          <w:rFonts w:eastAsiaTheme="minorEastAsia"/>
          <w:sz w:val="18"/>
          <w:szCs w:val="18"/>
          <w:lang w:eastAsia="zh-CN"/>
        </w:rPr>
        <w:t>E</w:t>
      </w:r>
    </w:p>
    <w:p w:rsidR="0084353D" w:rsidRPr="00C053A8" w:rsidRDefault="00534F20">
      <w:pPr>
        <w:pStyle w:val="ListParagraph"/>
        <w:widowControl w:val="0"/>
        <w:numPr>
          <w:ilvl w:val="0"/>
          <w:numId w:val="37"/>
        </w:numPr>
        <w:ind w:firstLineChars="0"/>
        <w:jc w:val="both"/>
        <w:rPr>
          <w:sz w:val="18"/>
          <w:szCs w:val="18"/>
        </w:rPr>
      </w:pPr>
      <w:bookmarkStart w:id="12" w:name="_Ref445264852"/>
      <w:bookmarkStart w:id="13" w:name="_Ref446926041"/>
      <w:r w:rsidRPr="00C053A8">
        <w:rPr>
          <w:sz w:val="18"/>
          <w:szCs w:val="18"/>
        </w:rPr>
        <w:t>R1-161619, Map-Based Hybrid Model, Keysight, ZTE</w:t>
      </w:r>
      <w:bookmarkEnd w:id="12"/>
      <w:r w:rsidRPr="00C053A8">
        <w:rPr>
          <w:rFonts w:eastAsiaTheme="minorEastAsia"/>
          <w:sz w:val="18"/>
          <w:szCs w:val="18"/>
          <w:lang w:eastAsia="zh-CN"/>
        </w:rPr>
        <w:t>.</w:t>
      </w:r>
      <w:bookmarkEnd w:id="13"/>
    </w:p>
    <w:p w:rsidR="0084353D" w:rsidRPr="00C053A8" w:rsidRDefault="00534F20">
      <w:pPr>
        <w:pStyle w:val="ListParagraph"/>
        <w:widowControl w:val="0"/>
        <w:numPr>
          <w:ilvl w:val="0"/>
          <w:numId w:val="37"/>
        </w:numPr>
        <w:ind w:firstLineChars="0"/>
        <w:jc w:val="both"/>
        <w:rPr>
          <w:sz w:val="18"/>
          <w:szCs w:val="18"/>
        </w:rPr>
      </w:pPr>
      <w:bookmarkStart w:id="14" w:name="_Ref444886913"/>
      <w:r w:rsidRPr="00C053A8">
        <w:rPr>
          <w:sz w:val="18"/>
          <w:szCs w:val="18"/>
        </w:rPr>
        <w:t>G. Liang, H. L. Bertoni, “A new approach to 3-D ray tracing for propagation prediction in cities,” IEEE Transactions on Antennas and Propagation, 1998, 46(6): 853-863.</w:t>
      </w:r>
      <w:bookmarkEnd w:id="14"/>
    </w:p>
    <w:p w:rsidR="0084353D" w:rsidRPr="00C053A8" w:rsidRDefault="00534F20">
      <w:pPr>
        <w:pStyle w:val="ListParagraph"/>
        <w:widowControl w:val="0"/>
        <w:numPr>
          <w:ilvl w:val="0"/>
          <w:numId w:val="37"/>
        </w:numPr>
        <w:ind w:firstLineChars="0"/>
        <w:jc w:val="both"/>
        <w:rPr>
          <w:sz w:val="18"/>
          <w:szCs w:val="18"/>
        </w:rPr>
      </w:pPr>
      <w:bookmarkStart w:id="15" w:name="_Ref444517688"/>
      <w:r w:rsidRPr="00C053A8">
        <w:rPr>
          <w:sz w:val="18"/>
          <w:szCs w:val="18"/>
        </w:rPr>
        <w:t>J. W. McKown, R. L. Hamilton. “Ray tracing as a design tool for radio networks,” Network, IEEE, 1991(6): 27-30.</w:t>
      </w:r>
      <w:bookmarkEnd w:id="15"/>
    </w:p>
    <w:p w:rsidR="0084353D" w:rsidRPr="00C053A8" w:rsidRDefault="00534F20">
      <w:pPr>
        <w:pStyle w:val="ListParagraph"/>
        <w:widowControl w:val="0"/>
        <w:numPr>
          <w:ilvl w:val="0"/>
          <w:numId w:val="37"/>
        </w:numPr>
        <w:autoSpaceDE w:val="0"/>
        <w:autoSpaceDN w:val="0"/>
        <w:adjustRightInd w:val="0"/>
        <w:ind w:firstLineChars="0"/>
        <w:rPr>
          <w:sz w:val="18"/>
          <w:szCs w:val="18"/>
        </w:rPr>
      </w:pPr>
      <w:bookmarkStart w:id="16" w:name="_Ref444700164"/>
      <w:r w:rsidRPr="00C053A8">
        <w:rPr>
          <w:sz w:val="18"/>
          <w:szCs w:val="18"/>
        </w:rPr>
        <w:t>V. Degli-Esposti, D. Guiducci, A. de'Marsi, et al. An advanced field prediction model including diffuse scattering</w:t>
      </w:r>
      <w:r w:rsidRPr="00C053A8">
        <w:rPr>
          <w:rFonts w:eastAsiaTheme="minorEastAsia"/>
          <w:sz w:val="18"/>
          <w:szCs w:val="18"/>
          <w:lang w:eastAsia="zh-CN"/>
        </w:rPr>
        <w:t>,</w:t>
      </w:r>
      <w:r w:rsidRPr="00C053A8">
        <w:rPr>
          <w:sz w:val="18"/>
          <w:szCs w:val="18"/>
        </w:rPr>
        <w:t xml:space="preserve"> Antennas and Propagation, IEEE Transactions on, 2004, 52(7): 1717-1728.</w:t>
      </w:r>
      <w:bookmarkEnd w:id="16"/>
    </w:p>
    <w:p w:rsidR="0084353D" w:rsidRPr="00C053A8" w:rsidRDefault="00534F20">
      <w:pPr>
        <w:pStyle w:val="ListParagraph"/>
        <w:widowControl w:val="0"/>
        <w:numPr>
          <w:ilvl w:val="0"/>
          <w:numId w:val="37"/>
        </w:numPr>
        <w:ind w:firstLineChars="0"/>
        <w:jc w:val="both"/>
        <w:rPr>
          <w:sz w:val="18"/>
          <w:szCs w:val="18"/>
        </w:rPr>
      </w:pPr>
      <w:bookmarkStart w:id="17" w:name="_Ref444796884"/>
      <w:r w:rsidRPr="00C053A8">
        <w:rPr>
          <w:sz w:val="18"/>
          <w:szCs w:val="18"/>
        </w:rPr>
        <w:t>METIS D1.4, ” METIS channel models,” V1.0,ICT-317669, METIS project, (March 2015),</w:t>
      </w:r>
      <w:bookmarkEnd w:id="17"/>
    </w:p>
    <w:p w:rsidR="0084353D" w:rsidRPr="00C053A8" w:rsidRDefault="00125E34">
      <w:pPr>
        <w:pStyle w:val="ListParagraph"/>
        <w:widowControl w:val="0"/>
        <w:numPr>
          <w:ilvl w:val="0"/>
          <w:numId w:val="37"/>
        </w:numPr>
        <w:ind w:firstLineChars="0"/>
        <w:jc w:val="both"/>
        <w:rPr>
          <w:sz w:val="18"/>
          <w:szCs w:val="18"/>
        </w:rPr>
      </w:pPr>
      <w:bookmarkStart w:id="18" w:name="_Ref441683919"/>
      <w:bookmarkStart w:id="19" w:name="_Ref444518174"/>
      <w:r w:rsidRPr="00C053A8">
        <w:rPr>
          <w:rFonts w:eastAsiaTheme="minorEastAsia"/>
          <w:sz w:val="18"/>
          <w:szCs w:val="18"/>
          <w:lang w:eastAsia="zh-CN"/>
        </w:rPr>
        <w:t>3GPP TR 36.873, Study on 3D channel model for LTE</w:t>
      </w:r>
      <w:r w:rsidR="00534F20" w:rsidRPr="00C053A8">
        <w:rPr>
          <w:rFonts w:eastAsiaTheme="minorEastAsia"/>
          <w:sz w:val="18"/>
          <w:szCs w:val="18"/>
          <w:lang w:eastAsia="zh-CN"/>
        </w:rPr>
        <w:t>.</w:t>
      </w:r>
      <w:bookmarkEnd w:id="18"/>
      <w:bookmarkEnd w:id="19"/>
    </w:p>
    <w:p w:rsidR="0084353D" w:rsidRPr="00C053A8" w:rsidRDefault="00534F20">
      <w:pPr>
        <w:pStyle w:val="ListParagraph"/>
        <w:widowControl w:val="0"/>
        <w:numPr>
          <w:ilvl w:val="0"/>
          <w:numId w:val="37"/>
        </w:numPr>
        <w:ind w:firstLineChars="0"/>
        <w:jc w:val="both"/>
        <w:rPr>
          <w:sz w:val="18"/>
          <w:szCs w:val="18"/>
        </w:rPr>
      </w:pPr>
      <w:bookmarkStart w:id="20" w:name="_Ref444886839"/>
      <w:r w:rsidRPr="00C053A8">
        <w:rPr>
          <w:sz w:val="18"/>
          <w:szCs w:val="18"/>
        </w:rPr>
        <w:t xml:space="preserve">Degli-Esposti V, Fuschini F, Vitucci E M, et al. </w:t>
      </w:r>
      <w:r w:rsidRPr="00C053A8">
        <w:rPr>
          <w:rFonts w:eastAsiaTheme="minorEastAsia"/>
          <w:sz w:val="18"/>
          <w:szCs w:val="18"/>
          <w:lang w:eastAsia="zh-CN"/>
        </w:rPr>
        <w:t>“</w:t>
      </w:r>
      <w:r w:rsidRPr="00C053A8">
        <w:rPr>
          <w:sz w:val="18"/>
          <w:szCs w:val="18"/>
        </w:rPr>
        <w:t>Measurement and modelling of scattering from buildings</w:t>
      </w:r>
      <w:r w:rsidRPr="00C053A8">
        <w:rPr>
          <w:rFonts w:eastAsiaTheme="minorEastAsia"/>
          <w:sz w:val="18"/>
          <w:szCs w:val="18"/>
          <w:lang w:eastAsia="zh-CN"/>
        </w:rPr>
        <w:t>”,</w:t>
      </w:r>
      <w:r w:rsidRPr="00C053A8">
        <w:rPr>
          <w:sz w:val="18"/>
          <w:szCs w:val="18"/>
        </w:rPr>
        <w:t xml:space="preserve"> IEEE Transactions on Antennas and Propagation, 2007, 55(1): 143-153. </w:t>
      </w:r>
    </w:p>
    <w:p w:rsidR="0084353D" w:rsidRPr="00C053A8" w:rsidRDefault="00534F20">
      <w:pPr>
        <w:pStyle w:val="ListParagraph"/>
        <w:numPr>
          <w:ilvl w:val="0"/>
          <w:numId w:val="37"/>
        </w:numPr>
        <w:ind w:firstLineChars="0"/>
        <w:rPr>
          <w:sz w:val="18"/>
          <w:szCs w:val="18"/>
        </w:rPr>
      </w:pPr>
      <w:bookmarkStart w:id="21" w:name="_Ref447120079"/>
      <w:r w:rsidRPr="00C053A8">
        <w:rPr>
          <w:sz w:val="18"/>
          <w:szCs w:val="18"/>
        </w:rPr>
        <w:t>R1-160695, About hybrid channel modeling, ZTE</w:t>
      </w:r>
      <w:bookmarkEnd w:id="20"/>
      <w:bookmarkEnd w:id="21"/>
      <w:r w:rsidRPr="00C053A8">
        <w:rPr>
          <w:sz w:val="18"/>
          <w:szCs w:val="18"/>
        </w:rPr>
        <w:t xml:space="preserve"> </w:t>
      </w:r>
    </w:p>
    <w:p w:rsidR="00DA310F" w:rsidRPr="00C053A8" w:rsidRDefault="00DA310F" w:rsidP="00DA310F">
      <w:pPr>
        <w:pStyle w:val="ListParagraph"/>
        <w:numPr>
          <w:ilvl w:val="0"/>
          <w:numId w:val="37"/>
        </w:numPr>
        <w:ind w:firstLineChars="0"/>
        <w:rPr>
          <w:sz w:val="18"/>
          <w:szCs w:val="18"/>
        </w:rPr>
      </w:pPr>
      <w:bookmarkStart w:id="22" w:name="_Ref447285080"/>
      <w:r w:rsidRPr="00C053A8">
        <w:rPr>
          <w:sz w:val="18"/>
          <w:szCs w:val="18"/>
        </w:rPr>
        <w:t>R1-163095</w:t>
      </w:r>
      <w:r w:rsidRPr="00C053A8">
        <w:rPr>
          <w:rFonts w:eastAsiaTheme="minorEastAsia"/>
          <w:sz w:val="18"/>
          <w:szCs w:val="18"/>
          <w:lang w:eastAsia="zh-CN"/>
        </w:rPr>
        <w:t>,</w:t>
      </w:r>
      <w:r w:rsidRPr="00C053A8">
        <w:rPr>
          <w:sz w:val="18"/>
          <w:szCs w:val="18"/>
        </w:rPr>
        <w:t xml:space="preserve"> Simulations of map-based hybrid channel model, ZTE</w:t>
      </w:r>
      <w:bookmarkEnd w:id="22"/>
      <w:r w:rsidRPr="00C053A8">
        <w:rPr>
          <w:sz w:val="18"/>
          <w:szCs w:val="18"/>
        </w:rPr>
        <w:t xml:space="preserve"> </w:t>
      </w:r>
    </w:p>
    <w:p w:rsidR="0084353D" w:rsidRPr="00C053A8" w:rsidRDefault="00534F20">
      <w:pPr>
        <w:pStyle w:val="ListParagraph"/>
        <w:widowControl w:val="0"/>
        <w:numPr>
          <w:ilvl w:val="0"/>
          <w:numId w:val="37"/>
        </w:numPr>
        <w:autoSpaceDE w:val="0"/>
        <w:autoSpaceDN w:val="0"/>
        <w:adjustRightInd w:val="0"/>
        <w:ind w:firstLineChars="0"/>
        <w:jc w:val="both"/>
        <w:rPr>
          <w:sz w:val="18"/>
          <w:szCs w:val="18"/>
        </w:rPr>
      </w:pPr>
      <w:bookmarkStart w:id="23" w:name="_Ref444511171"/>
      <w:bookmarkStart w:id="24" w:name="_Ref444698966"/>
      <w:r w:rsidRPr="00C053A8">
        <w:rPr>
          <w:sz w:val="18"/>
          <w:szCs w:val="18"/>
        </w:rPr>
        <w:t>ITU-R P.1238, Propagation data and prediction methods for the planning of indoor radio communication systems and radio local area networks in the frequency range 900 MHz to 100 GHz</w:t>
      </w:r>
      <w:bookmarkEnd w:id="23"/>
      <w:r w:rsidRPr="00C053A8">
        <w:rPr>
          <w:sz w:val="18"/>
          <w:szCs w:val="18"/>
        </w:rPr>
        <w:t>.</w:t>
      </w:r>
      <w:bookmarkEnd w:id="7"/>
      <w:bookmarkEnd w:id="24"/>
    </w:p>
    <w:p w:rsidR="004679DF" w:rsidRPr="00C053A8" w:rsidRDefault="00534F20">
      <w:pPr>
        <w:pStyle w:val="ListParagraph"/>
        <w:widowControl w:val="0"/>
        <w:numPr>
          <w:ilvl w:val="0"/>
          <w:numId w:val="37"/>
        </w:numPr>
        <w:autoSpaceDE w:val="0"/>
        <w:autoSpaceDN w:val="0"/>
        <w:adjustRightInd w:val="0"/>
        <w:ind w:firstLineChars="0"/>
        <w:jc w:val="both"/>
        <w:rPr>
          <w:sz w:val="18"/>
          <w:szCs w:val="18"/>
        </w:rPr>
      </w:pPr>
      <w:bookmarkStart w:id="25" w:name="_Ref447120208"/>
      <w:r w:rsidRPr="00C053A8">
        <w:rPr>
          <w:sz w:val="18"/>
          <w:szCs w:val="18"/>
        </w:rPr>
        <w:t>MiWEBA, d5.1 channel modeling and characterization</w:t>
      </w:r>
      <w:bookmarkEnd w:id="25"/>
    </w:p>
    <w:sectPr w:rsidR="004679DF" w:rsidRPr="00C053A8" w:rsidSect="00A40E17">
      <w:footerReference w:type="default" r:id="rId10"/>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429" w:rsidRDefault="00147429">
      <w:r>
        <w:separator/>
      </w:r>
    </w:p>
  </w:endnote>
  <w:endnote w:type="continuationSeparator" w:id="0">
    <w:p w:rsidR="00147429" w:rsidRDefault="00147429">
      <w:r>
        <w:continuationSeparator/>
      </w:r>
    </w:p>
  </w:endnote>
  <w:endnote w:type="continuationNotice" w:id="1">
    <w:p w:rsidR="00147429" w:rsidRDefault="0014742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6A5DD0" w:rsidRDefault="009C6A45">
        <w:pPr>
          <w:pStyle w:val="Footer"/>
          <w:jc w:val="center"/>
        </w:pPr>
        <w:fldSimple w:instr=" PAGE   \* MERGEFORMAT ">
          <w:r w:rsidR="00BC4D60">
            <w:rPr>
              <w:noProof/>
            </w:rPr>
            <w:t>4</w:t>
          </w:r>
        </w:fldSimple>
      </w:p>
    </w:sdtContent>
  </w:sdt>
  <w:p w:rsidR="006A5DD0" w:rsidRDefault="006A5DD0">
    <w:pPr>
      <w:pStyle w:val="Footer"/>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429" w:rsidRDefault="00147429">
      <w:r>
        <w:separator/>
      </w:r>
    </w:p>
  </w:footnote>
  <w:footnote w:type="continuationSeparator" w:id="0">
    <w:p w:rsidR="00147429" w:rsidRDefault="00147429">
      <w:r>
        <w:continuationSeparator/>
      </w:r>
    </w:p>
  </w:footnote>
  <w:footnote w:type="continuationNotice" w:id="1">
    <w:p w:rsidR="00147429" w:rsidRDefault="0014742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8">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222A6E"/>
    <w:multiLevelType w:val="hybridMultilevel"/>
    <w:tmpl w:val="5A5CE48A"/>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nsid w:val="294504D8"/>
    <w:multiLevelType w:val="hybridMultilevel"/>
    <w:tmpl w:val="0B343BB0"/>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0">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1">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5">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27">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0">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330486"/>
    <w:multiLevelType w:val="hybridMultilevel"/>
    <w:tmpl w:val="57FC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34">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9"/>
  </w:num>
  <w:num w:numId="3">
    <w:abstractNumId w:val="32"/>
  </w:num>
  <w:num w:numId="4">
    <w:abstractNumId w:val="19"/>
  </w:num>
  <w:num w:numId="5">
    <w:abstractNumId w:val="34"/>
  </w:num>
  <w:num w:numId="6">
    <w:abstractNumId w:val="11"/>
  </w:num>
  <w:num w:numId="7">
    <w:abstractNumId w:val="26"/>
  </w:num>
  <w:num w:numId="8">
    <w:abstractNumId w:val="7"/>
  </w:num>
  <w:num w:numId="9">
    <w:abstractNumId w:val="20"/>
  </w:num>
  <w:num w:numId="10">
    <w:abstractNumId w:val="3"/>
  </w:num>
  <w:num w:numId="11">
    <w:abstractNumId w:val="2"/>
  </w:num>
  <w:num w:numId="12">
    <w:abstractNumId w:val="1"/>
  </w:num>
  <w:num w:numId="13">
    <w:abstractNumId w:val="17"/>
  </w:num>
  <w:num w:numId="14">
    <w:abstractNumId w:val="4"/>
  </w:num>
  <w:num w:numId="15">
    <w:abstractNumId w:val="28"/>
  </w:num>
  <w:num w:numId="16">
    <w:abstractNumId w:val="14"/>
  </w:num>
  <w:num w:numId="17">
    <w:abstractNumId w:val="25"/>
  </w:num>
  <w:num w:numId="18">
    <w:abstractNumId w:val="18"/>
  </w:num>
  <w:num w:numId="19">
    <w:abstractNumId w:val="9"/>
  </w:num>
  <w:num w:numId="20">
    <w:abstractNumId w:val="12"/>
  </w:num>
  <w:num w:numId="21">
    <w:abstractNumId w:val="27"/>
  </w:num>
  <w:num w:numId="22">
    <w:abstractNumId w:val="5"/>
  </w:num>
  <w:num w:numId="23">
    <w:abstractNumId w:val="23"/>
  </w:num>
  <w:num w:numId="24">
    <w:abstractNumId w:val="22"/>
  </w:num>
  <w:num w:numId="25">
    <w:abstractNumId w:val="33"/>
  </w:num>
  <w:num w:numId="26">
    <w:abstractNumId w:val="16"/>
  </w:num>
  <w:num w:numId="27">
    <w:abstractNumId w:val="24"/>
  </w:num>
  <w:num w:numId="28">
    <w:abstractNumId w:val="10"/>
  </w:num>
  <w:num w:numId="29">
    <w:abstractNumId w:val="21"/>
  </w:num>
  <w:num w:numId="30">
    <w:abstractNumId w:val="6"/>
  </w:num>
  <w:num w:numId="31">
    <w:abstractNumId w:val="36"/>
  </w:num>
  <w:num w:numId="32">
    <w:abstractNumId w:val="15"/>
  </w:num>
  <w:num w:numId="33">
    <w:abstractNumId w:val="31"/>
  </w:num>
  <w:num w:numId="34">
    <w:abstractNumId w:val="35"/>
  </w:num>
  <w:num w:numId="35">
    <w:abstractNumId w:val="8"/>
  </w:num>
  <w:num w:numId="36">
    <w:abstractNumId w:val="30"/>
  </w:num>
  <w:num w:numId="37">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8160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75E0"/>
    <w:rsid w:val="00020B14"/>
    <w:rsid w:val="00021092"/>
    <w:rsid w:val="00021242"/>
    <w:rsid w:val="00021998"/>
    <w:rsid w:val="00021B6B"/>
    <w:rsid w:val="00021DC5"/>
    <w:rsid w:val="00021E38"/>
    <w:rsid w:val="000228D4"/>
    <w:rsid w:val="000232EB"/>
    <w:rsid w:val="000237E5"/>
    <w:rsid w:val="0002481A"/>
    <w:rsid w:val="00024994"/>
    <w:rsid w:val="000267E0"/>
    <w:rsid w:val="00026842"/>
    <w:rsid w:val="00027827"/>
    <w:rsid w:val="0003017A"/>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770"/>
    <w:rsid w:val="000468B2"/>
    <w:rsid w:val="00046F76"/>
    <w:rsid w:val="00047FD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ADA"/>
    <w:rsid w:val="000B235A"/>
    <w:rsid w:val="000B28E1"/>
    <w:rsid w:val="000B314B"/>
    <w:rsid w:val="000B4354"/>
    <w:rsid w:val="000B4A27"/>
    <w:rsid w:val="000B53E8"/>
    <w:rsid w:val="000B5B4B"/>
    <w:rsid w:val="000B73ED"/>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C58"/>
    <w:rsid w:val="0010104D"/>
    <w:rsid w:val="00101084"/>
    <w:rsid w:val="00101507"/>
    <w:rsid w:val="00102908"/>
    <w:rsid w:val="00102BD3"/>
    <w:rsid w:val="0010301E"/>
    <w:rsid w:val="0010381B"/>
    <w:rsid w:val="00103AD4"/>
    <w:rsid w:val="00104C06"/>
    <w:rsid w:val="00104E82"/>
    <w:rsid w:val="00105152"/>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346C"/>
    <w:rsid w:val="00123497"/>
    <w:rsid w:val="00124430"/>
    <w:rsid w:val="001245DE"/>
    <w:rsid w:val="00125A47"/>
    <w:rsid w:val="00125AAC"/>
    <w:rsid w:val="00125ADF"/>
    <w:rsid w:val="00125E34"/>
    <w:rsid w:val="001261F9"/>
    <w:rsid w:val="0012649E"/>
    <w:rsid w:val="00127463"/>
    <w:rsid w:val="00127D4F"/>
    <w:rsid w:val="00130553"/>
    <w:rsid w:val="00130FBE"/>
    <w:rsid w:val="0013192F"/>
    <w:rsid w:val="0013276B"/>
    <w:rsid w:val="001328A7"/>
    <w:rsid w:val="001331FC"/>
    <w:rsid w:val="001333E6"/>
    <w:rsid w:val="001336FF"/>
    <w:rsid w:val="00133A49"/>
    <w:rsid w:val="00135258"/>
    <w:rsid w:val="00135A72"/>
    <w:rsid w:val="00137C80"/>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AE"/>
    <w:rsid w:val="00150F81"/>
    <w:rsid w:val="00152160"/>
    <w:rsid w:val="00152FAE"/>
    <w:rsid w:val="00153A9E"/>
    <w:rsid w:val="00154367"/>
    <w:rsid w:val="001550A0"/>
    <w:rsid w:val="00155C58"/>
    <w:rsid w:val="0016017A"/>
    <w:rsid w:val="00160313"/>
    <w:rsid w:val="00160BBF"/>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683D"/>
    <w:rsid w:val="00186B9A"/>
    <w:rsid w:val="00187F8E"/>
    <w:rsid w:val="00187FD9"/>
    <w:rsid w:val="00190A2E"/>
    <w:rsid w:val="00190E7D"/>
    <w:rsid w:val="0019116D"/>
    <w:rsid w:val="001914D1"/>
    <w:rsid w:val="00192729"/>
    <w:rsid w:val="001929DB"/>
    <w:rsid w:val="0019300D"/>
    <w:rsid w:val="0019325F"/>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527"/>
    <w:rsid w:val="001B218A"/>
    <w:rsid w:val="001B2654"/>
    <w:rsid w:val="001B325F"/>
    <w:rsid w:val="001B366A"/>
    <w:rsid w:val="001B3EAA"/>
    <w:rsid w:val="001B4872"/>
    <w:rsid w:val="001B49AB"/>
    <w:rsid w:val="001B523D"/>
    <w:rsid w:val="001B5240"/>
    <w:rsid w:val="001B52B6"/>
    <w:rsid w:val="001B57DB"/>
    <w:rsid w:val="001B593A"/>
    <w:rsid w:val="001B5E0B"/>
    <w:rsid w:val="001B624A"/>
    <w:rsid w:val="001B7090"/>
    <w:rsid w:val="001B7845"/>
    <w:rsid w:val="001C08B8"/>
    <w:rsid w:val="001C189D"/>
    <w:rsid w:val="001C2448"/>
    <w:rsid w:val="001C28A1"/>
    <w:rsid w:val="001C31C8"/>
    <w:rsid w:val="001C3B1C"/>
    <w:rsid w:val="001C446A"/>
    <w:rsid w:val="001C4BF7"/>
    <w:rsid w:val="001C4EA7"/>
    <w:rsid w:val="001C566C"/>
    <w:rsid w:val="001C5908"/>
    <w:rsid w:val="001C5A8D"/>
    <w:rsid w:val="001C708A"/>
    <w:rsid w:val="001C7452"/>
    <w:rsid w:val="001C7972"/>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6DC4"/>
    <w:rsid w:val="001E70C0"/>
    <w:rsid w:val="001E7AF4"/>
    <w:rsid w:val="001E7FF0"/>
    <w:rsid w:val="001F06AD"/>
    <w:rsid w:val="001F07BF"/>
    <w:rsid w:val="001F0F87"/>
    <w:rsid w:val="001F2454"/>
    <w:rsid w:val="001F434E"/>
    <w:rsid w:val="001F43A6"/>
    <w:rsid w:val="001F43B2"/>
    <w:rsid w:val="001F4EBD"/>
    <w:rsid w:val="001F56ED"/>
    <w:rsid w:val="001F648D"/>
    <w:rsid w:val="001F690C"/>
    <w:rsid w:val="001F7229"/>
    <w:rsid w:val="001F7270"/>
    <w:rsid w:val="002002FE"/>
    <w:rsid w:val="002015BD"/>
    <w:rsid w:val="00201E71"/>
    <w:rsid w:val="002022BC"/>
    <w:rsid w:val="00202325"/>
    <w:rsid w:val="002026C5"/>
    <w:rsid w:val="00202E53"/>
    <w:rsid w:val="0020323E"/>
    <w:rsid w:val="00203769"/>
    <w:rsid w:val="00203798"/>
    <w:rsid w:val="0020426C"/>
    <w:rsid w:val="00204440"/>
    <w:rsid w:val="00204565"/>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1FC"/>
    <w:rsid w:val="002315F6"/>
    <w:rsid w:val="00231BED"/>
    <w:rsid w:val="00231F51"/>
    <w:rsid w:val="00233B5E"/>
    <w:rsid w:val="002347DD"/>
    <w:rsid w:val="00235D39"/>
    <w:rsid w:val="00236768"/>
    <w:rsid w:val="00236A00"/>
    <w:rsid w:val="0023753C"/>
    <w:rsid w:val="00237CB8"/>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560"/>
    <w:rsid w:val="0025662A"/>
    <w:rsid w:val="00256689"/>
    <w:rsid w:val="00256B9B"/>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973"/>
    <w:rsid w:val="00284E21"/>
    <w:rsid w:val="002866C8"/>
    <w:rsid w:val="002871E7"/>
    <w:rsid w:val="00287465"/>
    <w:rsid w:val="00287543"/>
    <w:rsid w:val="0028787D"/>
    <w:rsid w:val="002878C4"/>
    <w:rsid w:val="0029058C"/>
    <w:rsid w:val="00290C0C"/>
    <w:rsid w:val="0029203F"/>
    <w:rsid w:val="002922C2"/>
    <w:rsid w:val="002927B6"/>
    <w:rsid w:val="00292C70"/>
    <w:rsid w:val="002931F1"/>
    <w:rsid w:val="002941EE"/>
    <w:rsid w:val="00294DCE"/>
    <w:rsid w:val="00296571"/>
    <w:rsid w:val="00296A66"/>
    <w:rsid w:val="00297085"/>
    <w:rsid w:val="002970DC"/>
    <w:rsid w:val="00297E1E"/>
    <w:rsid w:val="00297E67"/>
    <w:rsid w:val="002A1452"/>
    <w:rsid w:val="002A2642"/>
    <w:rsid w:val="002A3FA7"/>
    <w:rsid w:val="002A519F"/>
    <w:rsid w:val="002A51BB"/>
    <w:rsid w:val="002A5889"/>
    <w:rsid w:val="002A5ADE"/>
    <w:rsid w:val="002A6C3D"/>
    <w:rsid w:val="002A7F61"/>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EE6"/>
    <w:rsid w:val="00303267"/>
    <w:rsid w:val="00304958"/>
    <w:rsid w:val="00304FE9"/>
    <w:rsid w:val="00305DA6"/>
    <w:rsid w:val="003072E7"/>
    <w:rsid w:val="003073E5"/>
    <w:rsid w:val="00307861"/>
    <w:rsid w:val="003116E6"/>
    <w:rsid w:val="00311751"/>
    <w:rsid w:val="003118CD"/>
    <w:rsid w:val="00311D30"/>
    <w:rsid w:val="00311E1F"/>
    <w:rsid w:val="00312552"/>
    <w:rsid w:val="00312DE1"/>
    <w:rsid w:val="00313411"/>
    <w:rsid w:val="003144DA"/>
    <w:rsid w:val="003157C2"/>
    <w:rsid w:val="00315B2F"/>
    <w:rsid w:val="00315BE7"/>
    <w:rsid w:val="00315EBB"/>
    <w:rsid w:val="003162B8"/>
    <w:rsid w:val="003169D9"/>
    <w:rsid w:val="00316C90"/>
    <w:rsid w:val="00317370"/>
    <w:rsid w:val="00317591"/>
    <w:rsid w:val="00320EFF"/>
    <w:rsid w:val="003216DB"/>
    <w:rsid w:val="003220C2"/>
    <w:rsid w:val="0032216B"/>
    <w:rsid w:val="00322916"/>
    <w:rsid w:val="00322D25"/>
    <w:rsid w:val="00322E8B"/>
    <w:rsid w:val="00322F11"/>
    <w:rsid w:val="003238D9"/>
    <w:rsid w:val="0032470F"/>
    <w:rsid w:val="00325008"/>
    <w:rsid w:val="0032562C"/>
    <w:rsid w:val="00326E7E"/>
    <w:rsid w:val="00327541"/>
    <w:rsid w:val="00327694"/>
    <w:rsid w:val="00327831"/>
    <w:rsid w:val="003303BA"/>
    <w:rsid w:val="00330A49"/>
    <w:rsid w:val="00331554"/>
    <w:rsid w:val="00332A28"/>
    <w:rsid w:val="00332EC3"/>
    <w:rsid w:val="00333D59"/>
    <w:rsid w:val="00333E49"/>
    <w:rsid w:val="00334A8A"/>
    <w:rsid w:val="00335752"/>
    <w:rsid w:val="00336996"/>
    <w:rsid w:val="003375E0"/>
    <w:rsid w:val="00337BFF"/>
    <w:rsid w:val="003408E5"/>
    <w:rsid w:val="00340A5C"/>
    <w:rsid w:val="00341275"/>
    <w:rsid w:val="00341334"/>
    <w:rsid w:val="00341461"/>
    <w:rsid w:val="00341976"/>
    <w:rsid w:val="003449A9"/>
    <w:rsid w:val="00344B89"/>
    <w:rsid w:val="00345303"/>
    <w:rsid w:val="0034541A"/>
    <w:rsid w:val="003461FC"/>
    <w:rsid w:val="00346E14"/>
    <w:rsid w:val="00347090"/>
    <w:rsid w:val="00347C2F"/>
    <w:rsid w:val="00350324"/>
    <w:rsid w:val="00351108"/>
    <w:rsid w:val="00351775"/>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668F"/>
    <w:rsid w:val="00366C91"/>
    <w:rsid w:val="00366E82"/>
    <w:rsid w:val="00367C46"/>
    <w:rsid w:val="00370851"/>
    <w:rsid w:val="00370D1F"/>
    <w:rsid w:val="00371B89"/>
    <w:rsid w:val="00371D54"/>
    <w:rsid w:val="00371EE5"/>
    <w:rsid w:val="003737CF"/>
    <w:rsid w:val="0037479E"/>
    <w:rsid w:val="00374BD0"/>
    <w:rsid w:val="0037699F"/>
    <w:rsid w:val="00380288"/>
    <w:rsid w:val="00380B68"/>
    <w:rsid w:val="00381E16"/>
    <w:rsid w:val="00381F0F"/>
    <w:rsid w:val="003825CB"/>
    <w:rsid w:val="00382F74"/>
    <w:rsid w:val="00383919"/>
    <w:rsid w:val="00384464"/>
    <w:rsid w:val="0038565D"/>
    <w:rsid w:val="003858B2"/>
    <w:rsid w:val="00385FA5"/>
    <w:rsid w:val="0038667E"/>
    <w:rsid w:val="00390E1B"/>
    <w:rsid w:val="00391B10"/>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252"/>
    <w:rsid w:val="003A3571"/>
    <w:rsid w:val="003A4174"/>
    <w:rsid w:val="003A5D53"/>
    <w:rsid w:val="003A5E5B"/>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F00C7"/>
    <w:rsid w:val="003F0691"/>
    <w:rsid w:val="003F07C6"/>
    <w:rsid w:val="003F083C"/>
    <w:rsid w:val="003F142B"/>
    <w:rsid w:val="003F1697"/>
    <w:rsid w:val="003F2E04"/>
    <w:rsid w:val="003F38B7"/>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18A1"/>
    <w:rsid w:val="00401A42"/>
    <w:rsid w:val="00401CC4"/>
    <w:rsid w:val="00401CF8"/>
    <w:rsid w:val="00403711"/>
    <w:rsid w:val="0040380C"/>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603F"/>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C3C"/>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34C4"/>
    <w:rsid w:val="004438FE"/>
    <w:rsid w:val="00443C72"/>
    <w:rsid w:val="00443D44"/>
    <w:rsid w:val="00444534"/>
    <w:rsid w:val="0044485E"/>
    <w:rsid w:val="00444ABF"/>
    <w:rsid w:val="00444D0A"/>
    <w:rsid w:val="0044548E"/>
    <w:rsid w:val="00445F81"/>
    <w:rsid w:val="0044639C"/>
    <w:rsid w:val="00446793"/>
    <w:rsid w:val="00446ED9"/>
    <w:rsid w:val="0044705F"/>
    <w:rsid w:val="00447098"/>
    <w:rsid w:val="00447929"/>
    <w:rsid w:val="00447C5C"/>
    <w:rsid w:val="00450A5C"/>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44B5"/>
    <w:rsid w:val="004A4CFF"/>
    <w:rsid w:val="004A4E2C"/>
    <w:rsid w:val="004A5721"/>
    <w:rsid w:val="004A628B"/>
    <w:rsid w:val="004A6418"/>
    <w:rsid w:val="004A677B"/>
    <w:rsid w:val="004B00FB"/>
    <w:rsid w:val="004B09F1"/>
    <w:rsid w:val="004B36C5"/>
    <w:rsid w:val="004B41A3"/>
    <w:rsid w:val="004B42C7"/>
    <w:rsid w:val="004B4A1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191E"/>
    <w:rsid w:val="004D2760"/>
    <w:rsid w:val="004D27C1"/>
    <w:rsid w:val="004D31E3"/>
    <w:rsid w:val="004D3460"/>
    <w:rsid w:val="004D35F7"/>
    <w:rsid w:val="004D42B4"/>
    <w:rsid w:val="004D53B1"/>
    <w:rsid w:val="004D5B21"/>
    <w:rsid w:val="004D5BE4"/>
    <w:rsid w:val="004D60B2"/>
    <w:rsid w:val="004D63A0"/>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35D6"/>
    <w:rsid w:val="004F4175"/>
    <w:rsid w:val="004F49D4"/>
    <w:rsid w:val="004F518D"/>
    <w:rsid w:val="004F5273"/>
    <w:rsid w:val="004F548D"/>
    <w:rsid w:val="004F5C07"/>
    <w:rsid w:val="004F64F0"/>
    <w:rsid w:val="004F6966"/>
    <w:rsid w:val="004F7C40"/>
    <w:rsid w:val="0050106F"/>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23FF"/>
    <w:rsid w:val="0055394E"/>
    <w:rsid w:val="0055478C"/>
    <w:rsid w:val="005547D0"/>
    <w:rsid w:val="0055483C"/>
    <w:rsid w:val="00554939"/>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D16"/>
    <w:rsid w:val="00562933"/>
    <w:rsid w:val="00562EAC"/>
    <w:rsid w:val="00562F31"/>
    <w:rsid w:val="00563177"/>
    <w:rsid w:val="00563211"/>
    <w:rsid w:val="00563F78"/>
    <w:rsid w:val="005645A7"/>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AB5"/>
    <w:rsid w:val="005A432A"/>
    <w:rsid w:val="005A44EF"/>
    <w:rsid w:val="005A5712"/>
    <w:rsid w:val="005A5DEC"/>
    <w:rsid w:val="005A6ACC"/>
    <w:rsid w:val="005A716B"/>
    <w:rsid w:val="005A78AF"/>
    <w:rsid w:val="005A7F36"/>
    <w:rsid w:val="005B0849"/>
    <w:rsid w:val="005B0A87"/>
    <w:rsid w:val="005B1616"/>
    <w:rsid w:val="005B2D3E"/>
    <w:rsid w:val="005B3026"/>
    <w:rsid w:val="005B34D4"/>
    <w:rsid w:val="005B4011"/>
    <w:rsid w:val="005B43EF"/>
    <w:rsid w:val="005B4556"/>
    <w:rsid w:val="005B5231"/>
    <w:rsid w:val="005B5D17"/>
    <w:rsid w:val="005B67C3"/>
    <w:rsid w:val="005B7637"/>
    <w:rsid w:val="005C0458"/>
    <w:rsid w:val="005C0EF1"/>
    <w:rsid w:val="005C106B"/>
    <w:rsid w:val="005C1A0B"/>
    <w:rsid w:val="005C2804"/>
    <w:rsid w:val="005C2E26"/>
    <w:rsid w:val="005C3647"/>
    <w:rsid w:val="005C385A"/>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30417"/>
    <w:rsid w:val="00630FA2"/>
    <w:rsid w:val="0063114E"/>
    <w:rsid w:val="00632377"/>
    <w:rsid w:val="006328CE"/>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633F"/>
    <w:rsid w:val="00656D07"/>
    <w:rsid w:val="00656F8E"/>
    <w:rsid w:val="00660569"/>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7056C"/>
    <w:rsid w:val="00670A2A"/>
    <w:rsid w:val="00670CF4"/>
    <w:rsid w:val="00670FB6"/>
    <w:rsid w:val="006712DD"/>
    <w:rsid w:val="0067140E"/>
    <w:rsid w:val="00671487"/>
    <w:rsid w:val="006720D9"/>
    <w:rsid w:val="006723A9"/>
    <w:rsid w:val="00673AF4"/>
    <w:rsid w:val="00673D4E"/>
    <w:rsid w:val="006761FD"/>
    <w:rsid w:val="0067670C"/>
    <w:rsid w:val="0067701B"/>
    <w:rsid w:val="00677362"/>
    <w:rsid w:val="00677B5D"/>
    <w:rsid w:val="0068013C"/>
    <w:rsid w:val="006806DE"/>
    <w:rsid w:val="00680E1A"/>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437"/>
    <w:rsid w:val="006916BF"/>
    <w:rsid w:val="006925AD"/>
    <w:rsid w:val="006944B8"/>
    <w:rsid w:val="00694570"/>
    <w:rsid w:val="00694630"/>
    <w:rsid w:val="00694D8E"/>
    <w:rsid w:val="00695B77"/>
    <w:rsid w:val="006964C7"/>
    <w:rsid w:val="006968BC"/>
    <w:rsid w:val="0069741B"/>
    <w:rsid w:val="006A0393"/>
    <w:rsid w:val="006A03A2"/>
    <w:rsid w:val="006A0583"/>
    <w:rsid w:val="006A08AB"/>
    <w:rsid w:val="006A165B"/>
    <w:rsid w:val="006A21BC"/>
    <w:rsid w:val="006A3551"/>
    <w:rsid w:val="006A3C57"/>
    <w:rsid w:val="006A5754"/>
    <w:rsid w:val="006A5868"/>
    <w:rsid w:val="006A5DD0"/>
    <w:rsid w:val="006A643B"/>
    <w:rsid w:val="006A69A6"/>
    <w:rsid w:val="006A6A48"/>
    <w:rsid w:val="006A73B7"/>
    <w:rsid w:val="006A7756"/>
    <w:rsid w:val="006A7B11"/>
    <w:rsid w:val="006A7B66"/>
    <w:rsid w:val="006B04E8"/>
    <w:rsid w:val="006B076B"/>
    <w:rsid w:val="006B0A75"/>
    <w:rsid w:val="006B219D"/>
    <w:rsid w:val="006B23D2"/>
    <w:rsid w:val="006B2CC0"/>
    <w:rsid w:val="006B471A"/>
    <w:rsid w:val="006B5913"/>
    <w:rsid w:val="006B62EC"/>
    <w:rsid w:val="006B7578"/>
    <w:rsid w:val="006C129A"/>
    <w:rsid w:val="006C13F9"/>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8EA"/>
    <w:rsid w:val="006F4AF0"/>
    <w:rsid w:val="006F5454"/>
    <w:rsid w:val="006F6478"/>
    <w:rsid w:val="006F664C"/>
    <w:rsid w:val="006F6ADD"/>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1BE4"/>
    <w:rsid w:val="00712631"/>
    <w:rsid w:val="00713E17"/>
    <w:rsid w:val="00714287"/>
    <w:rsid w:val="00714341"/>
    <w:rsid w:val="00714CF6"/>
    <w:rsid w:val="007151E4"/>
    <w:rsid w:val="0071555A"/>
    <w:rsid w:val="00715713"/>
    <w:rsid w:val="007158EC"/>
    <w:rsid w:val="00720AEE"/>
    <w:rsid w:val="00721530"/>
    <w:rsid w:val="0072191B"/>
    <w:rsid w:val="007219AF"/>
    <w:rsid w:val="007222D9"/>
    <w:rsid w:val="00722773"/>
    <w:rsid w:val="00722946"/>
    <w:rsid w:val="007229AB"/>
    <w:rsid w:val="00722A34"/>
    <w:rsid w:val="00722DB6"/>
    <w:rsid w:val="007236E1"/>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6259"/>
    <w:rsid w:val="00766B47"/>
    <w:rsid w:val="00766BC6"/>
    <w:rsid w:val="00766C79"/>
    <w:rsid w:val="00766E31"/>
    <w:rsid w:val="007675F3"/>
    <w:rsid w:val="00770153"/>
    <w:rsid w:val="007725AA"/>
    <w:rsid w:val="00772ACC"/>
    <w:rsid w:val="00772E41"/>
    <w:rsid w:val="0077335B"/>
    <w:rsid w:val="00775C1F"/>
    <w:rsid w:val="0077604D"/>
    <w:rsid w:val="00776D53"/>
    <w:rsid w:val="007775F5"/>
    <w:rsid w:val="00777A3C"/>
    <w:rsid w:val="00780773"/>
    <w:rsid w:val="0078081B"/>
    <w:rsid w:val="00780BFE"/>
    <w:rsid w:val="00780E88"/>
    <w:rsid w:val="0078193D"/>
    <w:rsid w:val="00781BF2"/>
    <w:rsid w:val="00784E32"/>
    <w:rsid w:val="00786828"/>
    <w:rsid w:val="00786A43"/>
    <w:rsid w:val="00786E8E"/>
    <w:rsid w:val="00787F6F"/>
    <w:rsid w:val="0079028A"/>
    <w:rsid w:val="00790B03"/>
    <w:rsid w:val="00790FA6"/>
    <w:rsid w:val="007938FC"/>
    <w:rsid w:val="007941B2"/>
    <w:rsid w:val="00795CB9"/>
    <w:rsid w:val="00796924"/>
    <w:rsid w:val="00796E5A"/>
    <w:rsid w:val="00796E61"/>
    <w:rsid w:val="00796F9F"/>
    <w:rsid w:val="00797613"/>
    <w:rsid w:val="007A0977"/>
    <w:rsid w:val="007A1140"/>
    <w:rsid w:val="007A2CE7"/>
    <w:rsid w:val="007A32F5"/>
    <w:rsid w:val="007A3996"/>
    <w:rsid w:val="007A3B95"/>
    <w:rsid w:val="007A403B"/>
    <w:rsid w:val="007A5CC6"/>
    <w:rsid w:val="007A60DB"/>
    <w:rsid w:val="007A7439"/>
    <w:rsid w:val="007A7F02"/>
    <w:rsid w:val="007B0EA2"/>
    <w:rsid w:val="007B0FF4"/>
    <w:rsid w:val="007B1421"/>
    <w:rsid w:val="007B20D8"/>
    <w:rsid w:val="007B2AE7"/>
    <w:rsid w:val="007B2B3C"/>
    <w:rsid w:val="007B33DD"/>
    <w:rsid w:val="007B34A0"/>
    <w:rsid w:val="007B36CF"/>
    <w:rsid w:val="007B4B7E"/>
    <w:rsid w:val="007B5A60"/>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60EA"/>
    <w:rsid w:val="007E7339"/>
    <w:rsid w:val="007E7462"/>
    <w:rsid w:val="007E7AFB"/>
    <w:rsid w:val="007E7B4C"/>
    <w:rsid w:val="007F00F1"/>
    <w:rsid w:val="007F06C1"/>
    <w:rsid w:val="007F0981"/>
    <w:rsid w:val="007F0E71"/>
    <w:rsid w:val="007F12AE"/>
    <w:rsid w:val="007F160C"/>
    <w:rsid w:val="007F1788"/>
    <w:rsid w:val="007F1A8F"/>
    <w:rsid w:val="007F1D24"/>
    <w:rsid w:val="007F2330"/>
    <w:rsid w:val="007F2B0E"/>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8A9"/>
    <w:rsid w:val="00830DF4"/>
    <w:rsid w:val="00831792"/>
    <w:rsid w:val="00831A22"/>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C37"/>
    <w:rsid w:val="00855EA8"/>
    <w:rsid w:val="00855FB6"/>
    <w:rsid w:val="00856F87"/>
    <w:rsid w:val="00857256"/>
    <w:rsid w:val="00857692"/>
    <w:rsid w:val="00860A43"/>
    <w:rsid w:val="00860B45"/>
    <w:rsid w:val="008642EE"/>
    <w:rsid w:val="008643C5"/>
    <w:rsid w:val="00864700"/>
    <w:rsid w:val="008655AB"/>
    <w:rsid w:val="00866386"/>
    <w:rsid w:val="0086674D"/>
    <w:rsid w:val="00866FDC"/>
    <w:rsid w:val="00867010"/>
    <w:rsid w:val="0086773C"/>
    <w:rsid w:val="00870837"/>
    <w:rsid w:val="00870D2B"/>
    <w:rsid w:val="0087246D"/>
    <w:rsid w:val="0087293B"/>
    <w:rsid w:val="00872DCC"/>
    <w:rsid w:val="008737A9"/>
    <w:rsid w:val="00873C46"/>
    <w:rsid w:val="008760FC"/>
    <w:rsid w:val="00876751"/>
    <w:rsid w:val="00876973"/>
    <w:rsid w:val="00876AE9"/>
    <w:rsid w:val="00876E96"/>
    <w:rsid w:val="00877913"/>
    <w:rsid w:val="0088051D"/>
    <w:rsid w:val="00881974"/>
    <w:rsid w:val="008828B7"/>
    <w:rsid w:val="008828CE"/>
    <w:rsid w:val="00882F5E"/>
    <w:rsid w:val="008831E6"/>
    <w:rsid w:val="00883F03"/>
    <w:rsid w:val="00886AFC"/>
    <w:rsid w:val="00886E0A"/>
    <w:rsid w:val="00887096"/>
    <w:rsid w:val="00887169"/>
    <w:rsid w:val="00887AF0"/>
    <w:rsid w:val="00890ADE"/>
    <w:rsid w:val="0089198B"/>
    <w:rsid w:val="008920B2"/>
    <w:rsid w:val="008934A8"/>
    <w:rsid w:val="00893811"/>
    <w:rsid w:val="008938DF"/>
    <w:rsid w:val="00894BF2"/>
    <w:rsid w:val="00896735"/>
    <w:rsid w:val="00896B6F"/>
    <w:rsid w:val="00896C96"/>
    <w:rsid w:val="00897010"/>
    <w:rsid w:val="008977D2"/>
    <w:rsid w:val="00897EFF"/>
    <w:rsid w:val="00897F1E"/>
    <w:rsid w:val="008A05B8"/>
    <w:rsid w:val="008A20F2"/>
    <w:rsid w:val="008A3728"/>
    <w:rsid w:val="008A40B9"/>
    <w:rsid w:val="008A61AE"/>
    <w:rsid w:val="008A6F3E"/>
    <w:rsid w:val="008A7A9C"/>
    <w:rsid w:val="008B0F47"/>
    <w:rsid w:val="008B1A8E"/>
    <w:rsid w:val="008B3C22"/>
    <w:rsid w:val="008B401D"/>
    <w:rsid w:val="008B40C6"/>
    <w:rsid w:val="008B4255"/>
    <w:rsid w:val="008B4772"/>
    <w:rsid w:val="008B4A2A"/>
    <w:rsid w:val="008B6034"/>
    <w:rsid w:val="008B7855"/>
    <w:rsid w:val="008C1570"/>
    <w:rsid w:val="008C19D6"/>
    <w:rsid w:val="008C1B38"/>
    <w:rsid w:val="008C2B55"/>
    <w:rsid w:val="008C388B"/>
    <w:rsid w:val="008C3A5B"/>
    <w:rsid w:val="008C4D6D"/>
    <w:rsid w:val="008C55D0"/>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728"/>
    <w:rsid w:val="00914BD1"/>
    <w:rsid w:val="00914C81"/>
    <w:rsid w:val="00914D25"/>
    <w:rsid w:val="00915389"/>
    <w:rsid w:val="00915670"/>
    <w:rsid w:val="00915A50"/>
    <w:rsid w:val="0091741B"/>
    <w:rsid w:val="00917CA3"/>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6130"/>
    <w:rsid w:val="00926652"/>
    <w:rsid w:val="009267C1"/>
    <w:rsid w:val="00926F5E"/>
    <w:rsid w:val="00927587"/>
    <w:rsid w:val="00927AEA"/>
    <w:rsid w:val="009304EE"/>
    <w:rsid w:val="009308F4"/>
    <w:rsid w:val="009308F6"/>
    <w:rsid w:val="009309EC"/>
    <w:rsid w:val="00930F26"/>
    <w:rsid w:val="00931236"/>
    <w:rsid w:val="009317A6"/>
    <w:rsid w:val="00932065"/>
    <w:rsid w:val="00932EEC"/>
    <w:rsid w:val="00933833"/>
    <w:rsid w:val="00933B7A"/>
    <w:rsid w:val="00935BD5"/>
    <w:rsid w:val="009379C7"/>
    <w:rsid w:val="00937AE8"/>
    <w:rsid w:val="00937C40"/>
    <w:rsid w:val="00937E04"/>
    <w:rsid w:val="00940681"/>
    <w:rsid w:val="00941F70"/>
    <w:rsid w:val="009422BF"/>
    <w:rsid w:val="009427ED"/>
    <w:rsid w:val="00943178"/>
    <w:rsid w:val="0094343A"/>
    <w:rsid w:val="009435F2"/>
    <w:rsid w:val="00943C25"/>
    <w:rsid w:val="00943E59"/>
    <w:rsid w:val="009445C0"/>
    <w:rsid w:val="009453F9"/>
    <w:rsid w:val="0094654B"/>
    <w:rsid w:val="00946D4E"/>
    <w:rsid w:val="00946E9B"/>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FC2"/>
    <w:rsid w:val="00964790"/>
    <w:rsid w:val="00964987"/>
    <w:rsid w:val="0096558C"/>
    <w:rsid w:val="00965FB7"/>
    <w:rsid w:val="00966096"/>
    <w:rsid w:val="00966441"/>
    <w:rsid w:val="00967457"/>
    <w:rsid w:val="00967CFF"/>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FC7"/>
    <w:rsid w:val="009E6377"/>
    <w:rsid w:val="009E678F"/>
    <w:rsid w:val="009E69F6"/>
    <w:rsid w:val="009E6E5A"/>
    <w:rsid w:val="009E6E66"/>
    <w:rsid w:val="009E70BC"/>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2500"/>
    <w:rsid w:val="00A13C35"/>
    <w:rsid w:val="00A14130"/>
    <w:rsid w:val="00A14854"/>
    <w:rsid w:val="00A14B49"/>
    <w:rsid w:val="00A14F8E"/>
    <w:rsid w:val="00A153B8"/>
    <w:rsid w:val="00A15AB9"/>
    <w:rsid w:val="00A169D8"/>
    <w:rsid w:val="00A17416"/>
    <w:rsid w:val="00A17553"/>
    <w:rsid w:val="00A179D0"/>
    <w:rsid w:val="00A201E0"/>
    <w:rsid w:val="00A20A5E"/>
    <w:rsid w:val="00A21184"/>
    <w:rsid w:val="00A21844"/>
    <w:rsid w:val="00A21CD0"/>
    <w:rsid w:val="00A2283F"/>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40E17"/>
    <w:rsid w:val="00A41438"/>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69D"/>
    <w:rsid w:val="00A55012"/>
    <w:rsid w:val="00A561FD"/>
    <w:rsid w:val="00A562F1"/>
    <w:rsid w:val="00A56E16"/>
    <w:rsid w:val="00A57872"/>
    <w:rsid w:val="00A60A10"/>
    <w:rsid w:val="00A617C4"/>
    <w:rsid w:val="00A61930"/>
    <w:rsid w:val="00A635BA"/>
    <w:rsid w:val="00A63849"/>
    <w:rsid w:val="00A654EA"/>
    <w:rsid w:val="00A65990"/>
    <w:rsid w:val="00A66486"/>
    <w:rsid w:val="00A6662B"/>
    <w:rsid w:val="00A66AEE"/>
    <w:rsid w:val="00A66AF3"/>
    <w:rsid w:val="00A67131"/>
    <w:rsid w:val="00A7066A"/>
    <w:rsid w:val="00A7081F"/>
    <w:rsid w:val="00A70F4B"/>
    <w:rsid w:val="00A7118A"/>
    <w:rsid w:val="00A717AA"/>
    <w:rsid w:val="00A721DE"/>
    <w:rsid w:val="00A72652"/>
    <w:rsid w:val="00A7450D"/>
    <w:rsid w:val="00A75C10"/>
    <w:rsid w:val="00A76944"/>
    <w:rsid w:val="00A77131"/>
    <w:rsid w:val="00A778C5"/>
    <w:rsid w:val="00A817C9"/>
    <w:rsid w:val="00A82829"/>
    <w:rsid w:val="00A84CA4"/>
    <w:rsid w:val="00A84E8A"/>
    <w:rsid w:val="00A84FAB"/>
    <w:rsid w:val="00A8532B"/>
    <w:rsid w:val="00A85943"/>
    <w:rsid w:val="00A861BD"/>
    <w:rsid w:val="00A86C62"/>
    <w:rsid w:val="00A8705F"/>
    <w:rsid w:val="00A87FED"/>
    <w:rsid w:val="00A900FF"/>
    <w:rsid w:val="00A91B09"/>
    <w:rsid w:val="00A928FA"/>
    <w:rsid w:val="00A93BAC"/>
    <w:rsid w:val="00A93C1C"/>
    <w:rsid w:val="00A93C9D"/>
    <w:rsid w:val="00A94658"/>
    <w:rsid w:val="00A94CD8"/>
    <w:rsid w:val="00A94FBF"/>
    <w:rsid w:val="00A95234"/>
    <w:rsid w:val="00A95624"/>
    <w:rsid w:val="00A959FF"/>
    <w:rsid w:val="00A95AB9"/>
    <w:rsid w:val="00A965DF"/>
    <w:rsid w:val="00A96B62"/>
    <w:rsid w:val="00A96E32"/>
    <w:rsid w:val="00A974E6"/>
    <w:rsid w:val="00A977FF"/>
    <w:rsid w:val="00A9791E"/>
    <w:rsid w:val="00A979E1"/>
    <w:rsid w:val="00A97EAC"/>
    <w:rsid w:val="00AA1DB1"/>
    <w:rsid w:val="00AA1DC1"/>
    <w:rsid w:val="00AA3635"/>
    <w:rsid w:val="00AA3A85"/>
    <w:rsid w:val="00AA3DFD"/>
    <w:rsid w:val="00AA3F60"/>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3C23"/>
    <w:rsid w:val="00AC3D5E"/>
    <w:rsid w:val="00AC3F30"/>
    <w:rsid w:val="00AC49AE"/>
    <w:rsid w:val="00AC599F"/>
    <w:rsid w:val="00AC5C2D"/>
    <w:rsid w:val="00AC5E33"/>
    <w:rsid w:val="00AC5E58"/>
    <w:rsid w:val="00AC6E34"/>
    <w:rsid w:val="00AC6EB6"/>
    <w:rsid w:val="00AC7A19"/>
    <w:rsid w:val="00AC7AB4"/>
    <w:rsid w:val="00AC7F87"/>
    <w:rsid w:val="00AD0640"/>
    <w:rsid w:val="00AD1213"/>
    <w:rsid w:val="00AD1A37"/>
    <w:rsid w:val="00AD205F"/>
    <w:rsid w:val="00AD27A6"/>
    <w:rsid w:val="00AD28F4"/>
    <w:rsid w:val="00AD55F3"/>
    <w:rsid w:val="00AD5FC6"/>
    <w:rsid w:val="00AD68BB"/>
    <w:rsid w:val="00AD796C"/>
    <w:rsid w:val="00AD7C7E"/>
    <w:rsid w:val="00AE1056"/>
    <w:rsid w:val="00AE11EB"/>
    <w:rsid w:val="00AE191A"/>
    <w:rsid w:val="00AE1ED4"/>
    <w:rsid w:val="00AE22E0"/>
    <w:rsid w:val="00AE236F"/>
    <w:rsid w:val="00AE24AA"/>
    <w:rsid w:val="00AE25A3"/>
    <w:rsid w:val="00AE3E05"/>
    <w:rsid w:val="00AE5F53"/>
    <w:rsid w:val="00AE6009"/>
    <w:rsid w:val="00AE6BFA"/>
    <w:rsid w:val="00AF0614"/>
    <w:rsid w:val="00AF10A2"/>
    <w:rsid w:val="00AF12F3"/>
    <w:rsid w:val="00AF1511"/>
    <w:rsid w:val="00AF19C3"/>
    <w:rsid w:val="00AF2583"/>
    <w:rsid w:val="00AF4FAB"/>
    <w:rsid w:val="00AF55FA"/>
    <w:rsid w:val="00AF5D5D"/>
    <w:rsid w:val="00AF6F50"/>
    <w:rsid w:val="00AF7219"/>
    <w:rsid w:val="00AF74BC"/>
    <w:rsid w:val="00AF7CB9"/>
    <w:rsid w:val="00B005EF"/>
    <w:rsid w:val="00B00F82"/>
    <w:rsid w:val="00B0216E"/>
    <w:rsid w:val="00B03334"/>
    <w:rsid w:val="00B03547"/>
    <w:rsid w:val="00B03D3E"/>
    <w:rsid w:val="00B03E02"/>
    <w:rsid w:val="00B04020"/>
    <w:rsid w:val="00B04287"/>
    <w:rsid w:val="00B062D5"/>
    <w:rsid w:val="00B063AF"/>
    <w:rsid w:val="00B06B84"/>
    <w:rsid w:val="00B06F63"/>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8A8"/>
    <w:rsid w:val="00B241E9"/>
    <w:rsid w:val="00B24728"/>
    <w:rsid w:val="00B27354"/>
    <w:rsid w:val="00B276A1"/>
    <w:rsid w:val="00B27D7A"/>
    <w:rsid w:val="00B30819"/>
    <w:rsid w:val="00B31436"/>
    <w:rsid w:val="00B32116"/>
    <w:rsid w:val="00B33BF0"/>
    <w:rsid w:val="00B34A87"/>
    <w:rsid w:val="00B351D7"/>
    <w:rsid w:val="00B353C0"/>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18DA"/>
    <w:rsid w:val="00B51CD3"/>
    <w:rsid w:val="00B51F85"/>
    <w:rsid w:val="00B522D1"/>
    <w:rsid w:val="00B53960"/>
    <w:rsid w:val="00B53A21"/>
    <w:rsid w:val="00B54182"/>
    <w:rsid w:val="00B54F6B"/>
    <w:rsid w:val="00B55655"/>
    <w:rsid w:val="00B563F9"/>
    <w:rsid w:val="00B564FA"/>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40"/>
    <w:rsid w:val="00BC0FDC"/>
    <w:rsid w:val="00BC162D"/>
    <w:rsid w:val="00BC1FAB"/>
    <w:rsid w:val="00BC3636"/>
    <w:rsid w:val="00BC42C0"/>
    <w:rsid w:val="00BC4BDB"/>
    <w:rsid w:val="00BC4D60"/>
    <w:rsid w:val="00BC51C1"/>
    <w:rsid w:val="00BC5FA8"/>
    <w:rsid w:val="00BC6D6C"/>
    <w:rsid w:val="00BC7691"/>
    <w:rsid w:val="00BC7C4B"/>
    <w:rsid w:val="00BD1415"/>
    <w:rsid w:val="00BD2571"/>
    <w:rsid w:val="00BD3219"/>
    <w:rsid w:val="00BD348D"/>
    <w:rsid w:val="00BD449C"/>
    <w:rsid w:val="00BD4ACC"/>
    <w:rsid w:val="00BD4DC8"/>
    <w:rsid w:val="00BD508E"/>
    <w:rsid w:val="00BD54D2"/>
    <w:rsid w:val="00BD5E30"/>
    <w:rsid w:val="00BD646D"/>
    <w:rsid w:val="00BD69A4"/>
    <w:rsid w:val="00BD7818"/>
    <w:rsid w:val="00BD79F6"/>
    <w:rsid w:val="00BE0C6D"/>
    <w:rsid w:val="00BE17B1"/>
    <w:rsid w:val="00BE2583"/>
    <w:rsid w:val="00BE32AB"/>
    <w:rsid w:val="00BE364C"/>
    <w:rsid w:val="00BE39F6"/>
    <w:rsid w:val="00BE4849"/>
    <w:rsid w:val="00BE5406"/>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47E8"/>
    <w:rsid w:val="00C04BF9"/>
    <w:rsid w:val="00C053A8"/>
    <w:rsid w:val="00C057D5"/>
    <w:rsid w:val="00C06161"/>
    <w:rsid w:val="00C06237"/>
    <w:rsid w:val="00C06AC9"/>
    <w:rsid w:val="00C076AB"/>
    <w:rsid w:val="00C07A09"/>
    <w:rsid w:val="00C07E98"/>
    <w:rsid w:val="00C10419"/>
    <w:rsid w:val="00C10B0C"/>
    <w:rsid w:val="00C10CF0"/>
    <w:rsid w:val="00C11491"/>
    <w:rsid w:val="00C12ED8"/>
    <w:rsid w:val="00C140EC"/>
    <w:rsid w:val="00C14936"/>
    <w:rsid w:val="00C15788"/>
    <w:rsid w:val="00C166EB"/>
    <w:rsid w:val="00C16AE1"/>
    <w:rsid w:val="00C179FC"/>
    <w:rsid w:val="00C213A9"/>
    <w:rsid w:val="00C219C2"/>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67C6"/>
    <w:rsid w:val="00C36916"/>
    <w:rsid w:val="00C369B9"/>
    <w:rsid w:val="00C3714B"/>
    <w:rsid w:val="00C419B4"/>
    <w:rsid w:val="00C425B2"/>
    <w:rsid w:val="00C42741"/>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51BE"/>
    <w:rsid w:val="00C65C4F"/>
    <w:rsid w:val="00C65FB1"/>
    <w:rsid w:val="00C67476"/>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A2A"/>
    <w:rsid w:val="00C77052"/>
    <w:rsid w:val="00C80B63"/>
    <w:rsid w:val="00C80D7E"/>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37C2"/>
    <w:rsid w:val="00C94DC8"/>
    <w:rsid w:val="00C94F1E"/>
    <w:rsid w:val="00C9561A"/>
    <w:rsid w:val="00C95EA9"/>
    <w:rsid w:val="00C95ED9"/>
    <w:rsid w:val="00C9669A"/>
    <w:rsid w:val="00C96779"/>
    <w:rsid w:val="00C96904"/>
    <w:rsid w:val="00C96ED0"/>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70ED"/>
    <w:rsid w:val="00CB7296"/>
    <w:rsid w:val="00CC016E"/>
    <w:rsid w:val="00CC0C55"/>
    <w:rsid w:val="00CC141C"/>
    <w:rsid w:val="00CC1D0B"/>
    <w:rsid w:val="00CC231D"/>
    <w:rsid w:val="00CC3457"/>
    <w:rsid w:val="00CC38A7"/>
    <w:rsid w:val="00CC3D05"/>
    <w:rsid w:val="00CC4497"/>
    <w:rsid w:val="00CC57D1"/>
    <w:rsid w:val="00CC5B3A"/>
    <w:rsid w:val="00CC6605"/>
    <w:rsid w:val="00CC6852"/>
    <w:rsid w:val="00CC7DAE"/>
    <w:rsid w:val="00CD0018"/>
    <w:rsid w:val="00CD016F"/>
    <w:rsid w:val="00CD39C6"/>
    <w:rsid w:val="00CD3F85"/>
    <w:rsid w:val="00CD4EF2"/>
    <w:rsid w:val="00CD52AB"/>
    <w:rsid w:val="00CD5AB4"/>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6CB4"/>
    <w:rsid w:val="00CE7233"/>
    <w:rsid w:val="00CE7F75"/>
    <w:rsid w:val="00CF04FE"/>
    <w:rsid w:val="00CF119F"/>
    <w:rsid w:val="00CF16A0"/>
    <w:rsid w:val="00CF19FD"/>
    <w:rsid w:val="00CF202A"/>
    <w:rsid w:val="00CF2B26"/>
    <w:rsid w:val="00CF2D09"/>
    <w:rsid w:val="00CF4500"/>
    <w:rsid w:val="00CF4BA0"/>
    <w:rsid w:val="00CF6C63"/>
    <w:rsid w:val="00CF7D45"/>
    <w:rsid w:val="00CF7D84"/>
    <w:rsid w:val="00D00255"/>
    <w:rsid w:val="00D00AAB"/>
    <w:rsid w:val="00D00DCB"/>
    <w:rsid w:val="00D0102F"/>
    <w:rsid w:val="00D0328B"/>
    <w:rsid w:val="00D0330D"/>
    <w:rsid w:val="00D0341A"/>
    <w:rsid w:val="00D03B91"/>
    <w:rsid w:val="00D03DCC"/>
    <w:rsid w:val="00D0448E"/>
    <w:rsid w:val="00D04988"/>
    <w:rsid w:val="00D04E46"/>
    <w:rsid w:val="00D05E70"/>
    <w:rsid w:val="00D0638E"/>
    <w:rsid w:val="00D06CC3"/>
    <w:rsid w:val="00D06EBC"/>
    <w:rsid w:val="00D07236"/>
    <w:rsid w:val="00D072D1"/>
    <w:rsid w:val="00D07788"/>
    <w:rsid w:val="00D07A60"/>
    <w:rsid w:val="00D07C02"/>
    <w:rsid w:val="00D106DE"/>
    <w:rsid w:val="00D11778"/>
    <w:rsid w:val="00D122CB"/>
    <w:rsid w:val="00D1275C"/>
    <w:rsid w:val="00D12BBA"/>
    <w:rsid w:val="00D12F93"/>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1B64"/>
    <w:rsid w:val="00D22064"/>
    <w:rsid w:val="00D2216D"/>
    <w:rsid w:val="00D22C53"/>
    <w:rsid w:val="00D22CAB"/>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5244"/>
    <w:rsid w:val="00D652E3"/>
    <w:rsid w:val="00D659A7"/>
    <w:rsid w:val="00D667A4"/>
    <w:rsid w:val="00D67064"/>
    <w:rsid w:val="00D677B8"/>
    <w:rsid w:val="00D70400"/>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AB"/>
    <w:rsid w:val="00D90612"/>
    <w:rsid w:val="00D9095A"/>
    <w:rsid w:val="00D912D1"/>
    <w:rsid w:val="00D916DF"/>
    <w:rsid w:val="00D92029"/>
    <w:rsid w:val="00D928E2"/>
    <w:rsid w:val="00D94FC8"/>
    <w:rsid w:val="00D95216"/>
    <w:rsid w:val="00D955F5"/>
    <w:rsid w:val="00D9595E"/>
    <w:rsid w:val="00D96E32"/>
    <w:rsid w:val="00DA059A"/>
    <w:rsid w:val="00DA0AC5"/>
    <w:rsid w:val="00DA173F"/>
    <w:rsid w:val="00DA1D4E"/>
    <w:rsid w:val="00DA2250"/>
    <w:rsid w:val="00DA2811"/>
    <w:rsid w:val="00DA28F6"/>
    <w:rsid w:val="00DA2CD8"/>
    <w:rsid w:val="00DA2EB1"/>
    <w:rsid w:val="00DA310F"/>
    <w:rsid w:val="00DA3312"/>
    <w:rsid w:val="00DA3BC9"/>
    <w:rsid w:val="00DA3E88"/>
    <w:rsid w:val="00DA4BE2"/>
    <w:rsid w:val="00DA4CB1"/>
    <w:rsid w:val="00DA5A96"/>
    <w:rsid w:val="00DA5E62"/>
    <w:rsid w:val="00DA6270"/>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2050"/>
    <w:rsid w:val="00E23732"/>
    <w:rsid w:val="00E23B4B"/>
    <w:rsid w:val="00E24413"/>
    <w:rsid w:val="00E245E9"/>
    <w:rsid w:val="00E24E5E"/>
    <w:rsid w:val="00E2530F"/>
    <w:rsid w:val="00E25B05"/>
    <w:rsid w:val="00E267A9"/>
    <w:rsid w:val="00E26814"/>
    <w:rsid w:val="00E26E7D"/>
    <w:rsid w:val="00E302B6"/>
    <w:rsid w:val="00E31908"/>
    <w:rsid w:val="00E32C32"/>
    <w:rsid w:val="00E345C3"/>
    <w:rsid w:val="00E34BA9"/>
    <w:rsid w:val="00E3505F"/>
    <w:rsid w:val="00E36EAD"/>
    <w:rsid w:val="00E409BA"/>
    <w:rsid w:val="00E426BF"/>
    <w:rsid w:val="00E4278C"/>
    <w:rsid w:val="00E432B2"/>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5D7"/>
    <w:rsid w:val="00E907D5"/>
    <w:rsid w:val="00E910B2"/>
    <w:rsid w:val="00E911C8"/>
    <w:rsid w:val="00E92A4D"/>
    <w:rsid w:val="00E92B6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801"/>
    <w:rsid w:val="00EC0CBC"/>
    <w:rsid w:val="00EC132D"/>
    <w:rsid w:val="00EC1D0D"/>
    <w:rsid w:val="00EC2834"/>
    <w:rsid w:val="00EC2AF3"/>
    <w:rsid w:val="00EC3125"/>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679"/>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45C"/>
    <w:rsid w:val="00F15698"/>
    <w:rsid w:val="00F16062"/>
    <w:rsid w:val="00F161A7"/>
    <w:rsid w:val="00F16620"/>
    <w:rsid w:val="00F17E8C"/>
    <w:rsid w:val="00F17EAA"/>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9A9"/>
    <w:rsid w:val="00F40FB6"/>
    <w:rsid w:val="00F41816"/>
    <w:rsid w:val="00F4268E"/>
    <w:rsid w:val="00F433F8"/>
    <w:rsid w:val="00F43ECF"/>
    <w:rsid w:val="00F44A45"/>
    <w:rsid w:val="00F44D52"/>
    <w:rsid w:val="00F45034"/>
    <w:rsid w:val="00F4627C"/>
    <w:rsid w:val="00F501AB"/>
    <w:rsid w:val="00F50952"/>
    <w:rsid w:val="00F50B50"/>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2327"/>
    <w:rsid w:val="00FA25EF"/>
    <w:rsid w:val="00FA2DA6"/>
    <w:rsid w:val="00FA2DD6"/>
    <w:rsid w:val="00FA338F"/>
    <w:rsid w:val="00FA3AB0"/>
    <w:rsid w:val="00FA400F"/>
    <w:rsid w:val="00FA45AD"/>
    <w:rsid w:val="00FA4665"/>
    <w:rsid w:val="00FA4B8F"/>
    <w:rsid w:val="00FA4DDF"/>
    <w:rsid w:val="00FA51A5"/>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6174"/>
    <w:rsid w:val="00FC6C63"/>
    <w:rsid w:val="00FC6D2C"/>
    <w:rsid w:val="00FD06F2"/>
    <w:rsid w:val="00FD08CC"/>
    <w:rsid w:val="00FD1C27"/>
    <w:rsid w:val="00FD2ABF"/>
    <w:rsid w:val="00FD3278"/>
    <w:rsid w:val="00FD3DC7"/>
    <w:rsid w:val="00FD3F7C"/>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723A50E-54EB-44BF-8CE3-3F18FE34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Pages>
  <Words>1563</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301</cp:revision>
  <cp:lastPrinted>2015-04-10T09:15:00Z</cp:lastPrinted>
  <dcterms:created xsi:type="dcterms:W3CDTF">2016-03-25T01:52:00Z</dcterms:created>
  <dcterms:modified xsi:type="dcterms:W3CDTF">2016-04-01T15:19:00Z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